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32" w:rsidRDefault="00EA3432" w:rsidP="00EA3432">
      <w:pPr>
        <w:jc w:val="center"/>
        <w:rPr>
          <w:b/>
          <w:sz w:val="36"/>
          <w:szCs w:val="36"/>
        </w:rPr>
      </w:pPr>
      <w:bookmarkStart w:id="0" w:name="_GoBack"/>
      <w:bookmarkEnd w:id="0"/>
      <w:r>
        <w:rPr>
          <w:b/>
          <w:sz w:val="36"/>
          <w:szCs w:val="36"/>
        </w:rPr>
        <w:t>Администрация</w:t>
      </w:r>
    </w:p>
    <w:p w:rsidR="00EA3432" w:rsidRDefault="00EA3432" w:rsidP="00EA3432">
      <w:pPr>
        <w:jc w:val="center"/>
        <w:rPr>
          <w:b/>
          <w:szCs w:val="28"/>
        </w:rPr>
      </w:pPr>
      <w:r>
        <w:rPr>
          <w:b/>
          <w:szCs w:val="28"/>
        </w:rPr>
        <w:t>Самойловского сельского поселения</w:t>
      </w:r>
    </w:p>
    <w:p w:rsidR="00EA3432" w:rsidRDefault="00EA3432" w:rsidP="00EA3432">
      <w:pPr>
        <w:jc w:val="center"/>
        <w:rPr>
          <w:b/>
          <w:szCs w:val="28"/>
        </w:rPr>
      </w:pPr>
      <w:r>
        <w:rPr>
          <w:b/>
          <w:szCs w:val="28"/>
        </w:rPr>
        <w:t>Бокситогорского муниципального района Ленинградской области</w:t>
      </w:r>
    </w:p>
    <w:p w:rsidR="00EA3432" w:rsidRDefault="00EA3432" w:rsidP="00EA3432">
      <w:pPr>
        <w:jc w:val="center"/>
        <w:rPr>
          <w:b/>
          <w:szCs w:val="28"/>
        </w:rPr>
      </w:pPr>
    </w:p>
    <w:p w:rsidR="00EA3432" w:rsidRDefault="00EA3432" w:rsidP="00EA3432">
      <w:pPr>
        <w:jc w:val="center"/>
        <w:rPr>
          <w:b/>
          <w:sz w:val="36"/>
          <w:szCs w:val="36"/>
        </w:rPr>
      </w:pPr>
      <w:r>
        <w:rPr>
          <w:b/>
          <w:sz w:val="36"/>
          <w:szCs w:val="36"/>
        </w:rPr>
        <w:t>РАСПОРЯЖЕНИЕ</w:t>
      </w:r>
    </w:p>
    <w:p w:rsidR="00EA3432" w:rsidRDefault="00EA3432" w:rsidP="00EA3432"/>
    <w:p w:rsidR="00EA3432" w:rsidRDefault="00EA3432" w:rsidP="00EA3432">
      <w:pPr>
        <w:rPr>
          <w:u w:val="single"/>
        </w:rPr>
      </w:pPr>
    </w:p>
    <w:p w:rsidR="00EA3432" w:rsidRPr="00EA3432" w:rsidRDefault="00803173" w:rsidP="00EA3432">
      <w:pPr>
        <w:rPr>
          <w:sz w:val="24"/>
          <w:szCs w:val="24"/>
          <w:u w:val="single"/>
        </w:rPr>
      </w:pPr>
      <w:r>
        <w:rPr>
          <w:sz w:val="24"/>
          <w:szCs w:val="24"/>
          <w:u w:val="single"/>
        </w:rPr>
        <w:t xml:space="preserve"> 15</w:t>
      </w:r>
      <w:r w:rsidR="00EA3432" w:rsidRPr="00EA3432">
        <w:rPr>
          <w:sz w:val="24"/>
          <w:szCs w:val="24"/>
          <w:u w:val="single"/>
        </w:rPr>
        <w:t xml:space="preserve"> сентября 202</w:t>
      </w:r>
      <w:r>
        <w:rPr>
          <w:sz w:val="24"/>
          <w:szCs w:val="24"/>
          <w:u w:val="single"/>
        </w:rPr>
        <w:t>1</w:t>
      </w:r>
      <w:r w:rsidR="00EA3432" w:rsidRPr="00EA3432">
        <w:rPr>
          <w:sz w:val="24"/>
          <w:szCs w:val="24"/>
          <w:u w:val="single"/>
        </w:rPr>
        <w:t xml:space="preserve">  года   </w:t>
      </w:r>
      <w:r w:rsidR="00EA3432" w:rsidRPr="00EA3432">
        <w:rPr>
          <w:sz w:val="24"/>
          <w:szCs w:val="24"/>
        </w:rPr>
        <w:t xml:space="preserve">               </w:t>
      </w:r>
      <w:r w:rsidR="003502D5">
        <w:rPr>
          <w:sz w:val="24"/>
          <w:szCs w:val="24"/>
        </w:rPr>
        <w:t xml:space="preserve">   </w:t>
      </w:r>
      <w:r w:rsidR="00EA3432">
        <w:rPr>
          <w:sz w:val="24"/>
          <w:szCs w:val="24"/>
        </w:rPr>
        <w:t xml:space="preserve">        </w:t>
      </w:r>
      <w:r w:rsidR="00EA3432" w:rsidRPr="00EA3432">
        <w:rPr>
          <w:sz w:val="24"/>
          <w:szCs w:val="24"/>
        </w:rPr>
        <w:t xml:space="preserve">пос. Совхозный </w:t>
      </w:r>
      <w:r w:rsidR="003502D5">
        <w:rPr>
          <w:sz w:val="24"/>
          <w:szCs w:val="24"/>
        </w:rPr>
        <w:t xml:space="preserve">     </w:t>
      </w:r>
      <w:r w:rsidR="00EA3432" w:rsidRPr="00EA3432">
        <w:rPr>
          <w:sz w:val="24"/>
          <w:szCs w:val="24"/>
        </w:rPr>
        <w:t xml:space="preserve">           </w:t>
      </w:r>
      <w:r w:rsidR="00EA3432">
        <w:rPr>
          <w:sz w:val="24"/>
          <w:szCs w:val="24"/>
        </w:rPr>
        <w:t xml:space="preserve"> </w:t>
      </w:r>
      <w:r w:rsidR="003502D5">
        <w:rPr>
          <w:sz w:val="24"/>
          <w:szCs w:val="24"/>
        </w:rPr>
        <w:t xml:space="preserve">    </w:t>
      </w:r>
      <w:r w:rsidR="00EA3432">
        <w:rPr>
          <w:sz w:val="24"/>
          <w:szCs w:val="24"/>
        </w:rPr>
        <w:t xml:space="preserve">    </w:t>
      </w:r>
      <w:r w:rsidR="00EA3432" w:rsidRPr="00EA3432">
        <w:rPr>
          <w:sz w:val="24"/>
          <w:szCs w:val="24"/>
        </w:rPr>
        <w:t xml:space="preserve">                    №</w:t>
      </w:r>
      <w:r w:rsidR="003502D5">
        <w:rPr>
          <w:sz w:val="24"/>
          <w:szCs w:val="24"/>
        </w:rPr>
        <w:t xml:space="preserve"> </w:t>
      </w:r>
      <w:r w:rsidR="00EA3432" w:rsidRPr="00EA3432">
        <w:rPr>
          <w:sz w:val="24"/>
          <w:szCs w:val="24"/>
          <w:u w:val="single"/>
        </w:rPr>
        <w:t xml:space="preserve"> </w:t>
      </w:r>
      <w:r w:rsidR="003502D5">
        <w:rPr>
          <w:sz w:val="24"/>
          <w:szCs w:val="24"/>
          <w:u w:val="single"/>
        </w:rPr>
        <w:t>7</w:t>
      </w:r>
      <w:r>
        <w:rPr>
          <w:sz w:val="24"/>
          <w:szCs w:val="24"/>
          <w:u w:val="single"/>
        </w:rPr>
        <w:t>8</w:t>
      </w:r>
      <w:r w:rsidR="00EA3432" w:rsidRPr="00EA3432">
        <w:rPr>
          <w:sz w:val="24"/>
          <w:szCs w:val="24"/>
          <w:u w:val="single"/>
        </w:rPr>
        <w:t xml:space="preserve">-р         </w:t>
      </w:r>
    </w:p>
    <w:p w:rsidR="00EA3432" w:rsidRDefault="00EA3432" w:rsidP="00EA3432"/>
    <w:p w:rsidR="003502D5" w:rsidRDefault="003502D5" w:rsidP="00EA3432">
      <w:pPr>
        <w:jc w:val="center"/>
        <w:rPr>
          <w:sz w:val="24"/>
          <w:szCs w:val="24"/>
        </w:rPr>
      </w:pPr>
    </w:p>
    <w:p w:rsidR="003C68D7" w:rsidRDefault="00EA3432" w:rsidP="00EA3432">
      <w:pPr>
        <w:jc w:val="center"/>
        <w:rPr>
          <w:b/>
          <w:sz w:val="24"/>
          <w:szCs w:val="24"/>
        </w:rPr>
      </w:pPr>
      <w:r w:rsidRPr="003C68D7">
        <w:rPr>
          <w:b/>
          <w:sz w:val="24"/>
          <w:szCs w:val="24"/>
        </w:rPr>
        <w:t xml:space="preserve">Об одобрении прогноза социально- экономического развития </w:t>
      </w:r>
    </w:p>
    <w:p w:rsidR="00EA3432" w:rsidRPr="003C68D7" w:rsidRDefault="00EA3432" w:rsidP="00EA3432">
      <w:pPr>
        <w:jc w:val="center"/>
        <w:rPr>
          <w:b/>
          <w:sz w:val="24"/>
          <w:szCs w:val="24"/>
        </w:rPr>
      </w:pPr>
      <w:r w:rsidRPr="003C68D7">
        <w:rPr>
          <w:b/>
          <w:sz w:val="24"/>
          <w:szCs w:val="24"/>
        </w:rPr>
        <w:t>Самойловского сельского поселения Бокситогорского муниципального района Ленинградской области на 202</w:t>
      </w:r>
      <w:r w:rsidR="00803173">
        <w:rPr>
          <w:b/>
          <w:sz w:val="24"/>
          <w:szCs w:val="24"/>
        </w:rPr>
        <w:t>2</w:t>
      </w:r>
      <w:r w:rsidRPr="003C68D7">
        <w:rPr>
          <w:b/>
          <w:sz w:val="24"/>
          <w:szCs w:val="24"/>
        </w:rPr>
        <w:t xml:space="preserve"> год и плановый период 202</w:t>
      </w:r>
      <w:r w:rsidR="00803173">
        <w:rPr>
          <w:b/>
          <w:sz w:val="24"/>
          <w:szCs w:val="24"/>
        </w:rPr>
        <w:t>3</w:t>
      </w:r>
      <w:r w:rsidRPr="003C68D7">
        <w:rPr>
          <w:b/>
          <w:sz w:val="24"/>
          <w:szCs w:val="24"/>
        </w:rPr>
        <w:t xml:space="preserve"> и 202</w:t>
      </w:r>
      <w:r w:rsidR="00803173">
        <w:rPr>
          <w:b/>
          <w:sz w:val="24"/>
          <w:szCs w:val="24"/>
        </w:rPr>
        <w:t>4</w:t>
      </w:r>
      <w:r w:rsidRPr="003C68D7">
        <w:rPr>
          <w:b/>
          <w:sz w:val="24"/>
          <w:szCs w:val="24"/>
        </w:rPr>
        <w:t xml:space="preserve"> год</w:t>
      </w:r>
      <w:r w:rsidR="00E3331D" w:rsidRPr="003C68D7">
        <w:rPr>
          <w:b/>
          <w:sz w:val="24"/>
          <w:szCs w:val="24"/>
        </w:rPr>
        <w:t>ы</w:t>
      </w:r>
    </w:p>
    <w:p w:rsidR="00DA3822" w:rsidRPr="003502D5" w:rsidRDefault="00DA3822" w:rsidP="00896599">
      <w:pPr>
        <w:pStyle w:val="ConsNormal"/>
        <w:ind w:firstLine="0"/>
        <w:jc w:val="both"/>
        <w:rPr>
          <w:rFonts w:ascii="Times New Roman" w:hAnsi="Times New Roman" w:cs="Times New Roman"/>
          <w:b/>
          <w:bCs/>
          <w:sz w:val="24"/>
          <w:szCs w:val="24"/>
        </w:rPr>
      </w:pPr>
    </w:p>
    <w:p w:rsidR="00992C7D" w:rsidRPr="003502D5" w:rsidRDefault="00992C7D" w:rsidP="00D82DEB">
      <w:pPr>
        <w:pStyle w:val="ConsNormal"/>
        <w:ind w:firstLine="709"/>
        <w:jc w:val="both"/>
        <w:rPr>
          <w:rFonts w:ascii="Times New Roman" w:hAnsi="Times New Roman" w:cs="Times New Roman"/>
          <w:sz w:val="24"/>
          <w:szCs w:val="24"/>
        </w:rPr>
      </w:pPr>
      <w:r w:rsidRPr="003502D5">
        <w:rPr>
          <w:rFonts w:ascii="Times New Roman" w:hAnsi="Times New Roman" w:cs="Times New Roman"/>
          <w:sz w:val="24"/>
          <w:szCs w:val="24"/>
        </w:rPr>
        <w:t>В соответст</w:t>
      </w:r>
      <w:r w:rsidR="00493FBF" w:rsidRPr="003502D5">
        <w:rPr>
          <w:rFonts w:ascii="Times New Roman" w:hAnsi="Times New Roman" w:cs="Times New Roman"/>
          <w:sz w:val="24"/>
          <w:szCs w:val="24"/>
        </w:rPr>
        <w:t>вии</w:t>
      </w:r>
      <w:r w:rsidR="00C55784" w:rsidRPr="003502D5">
        <w:rPr>
          <w:rFonts w:ascii="Times New Roman" w:hAnsi="Times New Roman" w:cs="Times New Roman"/>
          <w:sz w:val="24"/>
          <w:szCs w:val="24"/>
        </w:rPr>
        <w:t xml:space="preserve"> </w:t>
      </w:r>
      <w:r w:rsidR="00D82DEB" w:rsidRPr="003502D5">
        <w:rPr>
          <w:rFonts w:ascii="Times New Roman" w:hAnsi="Times New Roman" w:cs="Times New Roman"/>
          <w:sz w:val="24"/>
          <w:szCs w:val="24"/>
        </w:rPr>
        <w:t xml:space="preserve">со статьей 173 Бюджетного кодекса Российской Федерации, </w:t>
      </w:r>
      <w:r w:rsidR="003502D5">
        <w:rPr>
          <w:rFonts w:ascii="Times New Roman" w:hAnsi="Times New Roman" w:cs="Times New Roman"/>
          <w:sz w:val="24"/>
          <w:szCs w:val="24"/>
        </w:rPr>
        <w:t>п</w:t>
      </w:r>
      <w:r w:rsidR="00D82DEB" w:rsidRPr="003502D5">
        <w:rPr>
          <w:rFonts w:ascii="Times New Roman" w:hAnsi="Times New Roman" w:cs="Times New Roman"/>
          <w:sz w:val="24"/>
          <w:szCs w:val="24"/>
        </w:rPr>
        <w:t xml:space="preserve">остановлением </w:t>
      </w:r>
      <w:r w:rsidR="003502D5">
        <w:rPr>
          <w:rFonts w:ascii="Times New Roman" w:hAnsi="Times New Roman" w:cs="Times New Roman"/>
          <w:bCs/>
          <w:sz w:val="24"/>
          <w:szCs w:val="24"/>
        </w:rPr>
        <w:t>а</w:t>
      </w:r>
      <w:r w:rsidR="00D82DEB" w:rsidRPr="003502D5">
        <w:rPr>
          <w:rFonts w:ascii="Times New Roman" w:hAnsi="Times New Roman" w:cs="Times New Roman"/>
          <w:bCs/>
          <w:sz w:val="24"/>
          <w:szCs w:val="24"/>
        </w:rPr>
        <w:t xml:space="preserve">дминистрации </w:t>
      </w:r>
      <w:r w:rsidR="003502D5">
        <w:rPr>
          <w:rFonts w:ascii="Times New Roman" w:hAnsi="Times New Roman" w:cs="Times New Roman"/>
          <w:bCs/>
          <w:sz w:val="24"/>
          <w:szCs w:val="24"/>
        </w:rPr>
        <w:t>Самойловского</w:t>
      </w:r>
      <w:r w:rsidR="00D82DEB" w:rsidRPr="003502D5">
        <w:rPr>
          <w:rFonts w:ascii="Times New Roman" w:hAnsi="Times New Roman" w:cs="Times New Roman"/>
          <w:bCs/>
          <w:sz w:val="24"/>
          <w:szCs w:val="24"/>
        </w:rPr>
        <w:t xml:space="preserve"> сельского поселения  Бокситогорского муниципального района Ленинградской области</w:t>
      </w:r>
      <w:r w:rsidR="00D82DEB" w:rsidRPr="003502D5">
        <w:rPr>
          <w:rFonts w:ascii="Times New Roman" w:hAnsi="Times New Roman" w:cs="Times New Roman"/>
          <w:sz w:val="24"/>
          <w:szCs w:val="24"/>
        </w:rPr>
        <w:t xml:space="preserve"> от </w:t>
      </w:r>
      <w:r w:rsidR="003502D5">
        <w:rPr>
          <w:rFonts w:ascii="Times New Roman" w:hAnsi="Times New Roman" w:cs="Times New Roman"/>
          <w:sz w:val="24"/>
          <w:szCs w:val="24"/>
        </w:rPr>
        <w:t>18.11.2014 года № 32</w:t>
      </w:r>
      <w:r w:rsidR="00D82DEB" w:rsidRPr="003502D5">
        <w:rPr>
          <w:rFonts w:ascii="Times New Roman" w:hAnsi="Times New Roman" w:cs="Times New Roman"/>
          <w:sz w:val="24"/>
          <w:szCs w:val="24"/>
        </w:rPr>
        <w:t xml:space="preserve"> «Об утверждении Положения о бюджетном процессе в </w:t>
      </w:r>
      <w:r w:rsidR="00274E22">
        <w:rPr>
          <w:rFonts w:ascii="Times New Roman" w:hAnsi="Times New Roman" w:cs="Times New Roman"/>
          <w:bCs/>
          <w:sz w:val="24"/>
          <w:szCs w:val="24"/>
        </w:rPr>
        <w:t>Самойловском</w:t>
      </w:r>
      <w:r w:rsidR="00D82DEB" w:rsidRPr="003502D5">
        <w:rPr>
          <w:rFonts w:ascii="Times New Roman" w:hAnsi="Times New Roman" w:cs="Times New Roman"/>
          <w:bCs/>
          <w:sz w:val="24"/>
          <w:szCs w:val="24"/>
        </w:rPr>
        <w:t xml:space="preserve"> сельском поселении Бокситогорского муниципального  района Ленинградской области</w:t>
      </w:r>
      <w:r w:rsidR="00D82DEB" w:rsidRPr="003502D5">
        <w:rPr>
          <w:rFonts w:ascii="Times New Roman" w:hAnsi="Times New Roman" w:cs="Times New Roman"/>
          <w:sz w:val="24"/>
          <w:szCs w:val="24"/>
        </w:rPr>
        <w:t>» (с внесенными изменениями и дополнениями)</w:t>
      </w:r>
      <w:r w:rsidR="00255385" w:rsidRPr="003502D5">
        <w:rPr>
          <w:rFonts w:ascii="Times New Roman" w:hAnsi="Times New Roman" w:cs="Times New Roman"/>
          <w:sz w:val="24"/>
          <w:szCs w:val="24"/>
        </w:rPr>
        <w:t>,</w:t>
      </w:r>
      <w:r w:rsidR="00D82DEB" w:rsidRPr="003502D5">
        <w:rPr>
          <w:rFonts w:ascii="Times New Roman" w:hAnsi="Times New Roman" w:cs="Times New Roman"/>
          <w:sz w:val="24"/>
          <w:szCs w:val="24"/>
        </w:rPr>
        <w:t xml:space="preserve"> </w:t>
      </w:r>
      <w:r w:rsidR="00274E22">
        <w:rPr>
          <w:rFonts w:ascii="Times New Roman" w:hAnsi="Times New Roman" w:cs="Times New Roman"/>
          <w:sz w:val="24"/>
          <w:szCs w:val="24"/>
        </w:rPr>
        <w:t>п</w:t>
      </w:r>
      <w:r w:rsidR="00D82DEB" w:rsidRPr="003502D5">
        <w:rPr>
          <w:rFonts w:ascii="Times New Roman" w:hAnsi="Times New Roman" w:cs="Times New Roman"/>
          <w:sz w:val="24"/>
          <w:szCs w:val="24"/>
        </w:rPr>
        <w:t xml:space="preserve">остановлением </w:t>
      </w:r>
      <w:r w:rsidR="00274E22">
        <w:rPr>
          <w:rFonts w:ascii="Times New Roman" w:hAnsi="Times New Roman" w:cs="Times New Roman"/>
          <w:bCs/>
          <w:sz w:val="24"/>
          <w:szCs w:val="24"/>
        </w:rPr>
        <w:t>а</w:t>
      </w:r>
      <w:r w:rsidR="00D82DEB" w:rsidRPr="003502D5">
        <w:rPr>
          <w:rFonts w:ascii="Times New Roman" w:hAnsi="Times New Roman" w:cs="Times New Roman"/>
          <w:bCs/>
          <w:sz w:val="24"/>
          <w:szCs w:val="24"/>
        </w:rPr>
        <w:t xml:space="preserve">дминистрации </w:t>
      </w:r>
      <w:r w:rsidR="00274E22">
        <w:rPr>
          <w:rFonts w:ascii="Times New Roman" w:hAnsi="Times New Roman" w:cs="Times New Roman"/>
          <w:bCs/>
          <w:sz w:val="24"/>
          <w:szCs w:val="24"/>
        </w:rPr>
        <w:t>Самойловского</w:t>
      </w:r>
      <w:r w:rsidR="00D82DEB" w:rsidRPr="003502D5">
        <w:rPr>
          <w:rFonts w:ascii="Times New Roman" w:hAnsi="Times New Roman" w:cs="Times New Roman"/>
          <w:bCs/>
          <w:sz w:val="24"/>
          <w:szCs w:val="24"/>
        </w:rPr>
        <w:t xml:space="preserve"> сельского поселения  Бокситогорского муниципального района Ленинградской области</w:t>
      </w:r>
      <w:r w:rsidR="00D82DEB" w:rsidRPr="003502D5">
        <w:rPr>
          <w:rFonts w:ascii="Times New Roman" w:hAnsi="Times New Roman" w:cs="Times New Roman"/>
          <w:sz w:val="24"/>
          <w:szCs w:val="24"/>
        </w:rPr>
        <w:t xml:space="preserve"> от </w:t>
      </w:r>
      <w:r w:rsidR="00274E22">
        <w:rPr>
          <w:rFonts w:ascii="Times New Roman" w:hAnsi="Times New Roman" w:cs="Times New Roman"/>
          <w:sz w:val="24"/>
          <w:szCs w:val="24"/>
        </w:rPr>
        <w:t>31.08.2020 года № 138</w:t>
      </w:r>
      <w:r w:rsidR="00D82DEB" w:rsidRPr="003502D5">
        <w:rPr>
          <w:rFonts w:ascii="Times New Roman" w:hAnsi="Times New Roman" w:cs="Times New Roman"/>
          <w:sz w:val="24"/>
          <w:szCs w:val="24"/>
        </w:rPr>
        <w:t xml:space="preserve"> «Об утверждении Порядка разработки прогноза социально-экономического развития </w:t>
      </w:r>
      <w:r w:rsidR="00E3331D">
        <w:rPr>
          <w:rFonts w:ascii="Times New Roman" w:hAnsi="Times New Roman" w:cs="Times New Roman"/>
          <w:sz w:val="24"/>
          <w:szCs w:val="24"/>
        </w:rPr>
        <w:t>Самойловского</w:t>
      </w:r>
      <w:r w:rsidR="00D82DEB" w:rsidRPr="003502D5">
        <w:rPr>
          <w:rFonts w:ascii="Times New Roman" w:hAnsi="Times New Roman" w:cs="Times New Roman"/>
          <w:sz w:val="24"/>
          <w:szCs w:val="24"/>
        </w:rPr>
        <w:t xml:space="preserve"> сельского поселения Бокситогорского муниципального района Ленинградской области»</w:t>
      </w:r>
      <w:r w:rsidRPr="003502D5">
        <w:rPr>
          <w:rFonts w:ascii="Times New Roman" w:hAnsi="Times New Roman" w:cs="Times New Roman"/>
          <w:sz w:val="24"/>
          <w:szCs w:val="24"/>
        </w:rPr>
        <w:t>:</w:t>
      </w:r>
    </w:p>
    <w:p w:rsidR="00992C7D" w:rsidRPr="003502D5" w:rsidRDefault="00992C7D" w:rsidP="00992C7D">
      <w:pPr>
        <w:pStyle w:val="ConsPlusTitle"/>
        <w:jc w:val="both"/>
        <w:rPr>
          <w:rFonts w:ascii="Times New Roman" w:hAnsi="Times New Roman" w:cs="Times New Roman"/>
          <w:sz w:val="24"/>
          <w:szCs w:val="24"/>
        </w:rPr>
      </w:pPr>
    </w:p>
    <w:p w:rsidR="00C8457C" w:rsidRPr="003502D5" w:rsidRDefault="00255385" w:rsidP="00C8457C">
      <w:pPr>
        <w:numPr>
          <w:ilvl w:val="0"/>
          <w:numId w:val="5"/>
        </w:numPr>
        <w:tabs>
          <w:tab w:val="clear" w:pos="720"/>
          <w:tab w:val="num" w:pos="0"/>
          <w:tab w:val="left" w:pos="1080"/>
        </w:tabs>
        <w:ind w:left="0" w:firstLine="720"/>
        <w:jc w:val="both"/>
        <w:rPr>
          <w:sz w:val="24"/>
          <w:szCs w:val="24"/>
        </w:rPr>
      </w:pPr>
      <w:r w:rsidRPr="003502D5">
        <w:rPr>
          <w:sz w:val="24"/>
          <w:szCs w:val="24"/>
        </w:rPr>
        <w:t xml:space="preserve">Одобрить представленный </w:t>
      </w:r>
      <w:r w:rsidR="00C8457C" w:rsidRPr="003502D5">
        <w:rPr>
          <w:sz w:val="24"/>
          <w:szCs w:val="24"/>
        </w:rPr>
        <w:t>Прогноз социально-экономического развития</w:t>
      </w:r>
      <w:r w:rsidRPr="003502D5">
        <w:rPr>
          <w:sz w:val="24"/>
          <w:szCs w:val="24"/>
        </w:rPr>
        <w:t xml:space="preserve"> </w:t>
      </w:r>
      <w:r w:rsidR="00E3331D">
        <w:rPr>
          <w:sz w:val="24"/>
          <w:szCs w:val="24"/>
        </w:rPr>
        <w:t>Самойловского</w:t>
      </w:r>
      <w:r w:rsidRPr="003502D5">
        <w:rPr>
          <w:sz w:val="24"/>
          <w:szCs w:val="24"/>
        </w:rPr>
        <w:t xml:space="preserve"> сельского поселения Бокситогорского муниципального района Ленинградской области на 20</w:t>
      </w:r>
      <w:r w:rsidR="00E32E0A" w:rsidRPr="003502D5">
        <w:rPr>
          <w:sz w:val="24"/>
          <w:szCs w:val="24"/>
        </w:rPr>
        <w:t>2</w:t>
      </w:r>
      <w:r w:rsidR="00803173">
        <w:rPr>
          <w:sz w:val="24"/>
          <w:szCs w:val="24"/>
        </w:rPr>
        <w:t>2</w:t>
      </w:r>
      <w:r w:rsidRPr="003502D5">
        <w:rPr>
          <w:sz w:val="24"/>
          <w:szCs w:val="24"/>
        </w:rPr>
        <w:t xml:space="preserve"> год и плановый период 20</w:t>
      </w:r>
      <w:r w:rsidR="00E32E0A" w:rsidRPr="003502D5">
        <w:rPr>
          <w:sz w:val="24"/>
          <w:szCs w:val="24"/>
        </w:rPr>
        <w:t>2</w:t>
      </w:r>
      <w:r w:rsidR="00803173">
        <w:rPr>
          <w:sz w:val="24"/>
          <w:szCs w:val="24"/>
        </w:rPr>
        <w:t>3</w:t>
      </w:r>
      <w:r w:rsidRPr="003502D5">
        <w:rPr>
          <w:sz w:val="24"/>
          <w:szCs w:val="24"/>
        </w:rPr>
        <w:t>-202</w:t>
      </w:r>
      <w:r w:rsidR="00803173">
        <w:rPr>
          <w:sz w:val="24"/>
          <w:szCs w:val="24"/>
        </w:rPr>
        <w:t>4</w:t>
      </w:r>
      <w:r w:rsidRPr="003502D5">
        <w:rPr>
          <w:sz w:val="24"/>
          <w:szCs w:val="24"/>
        </w:rPr>
        <w:t xml:space="preserve"> год</w:t>
      </w:r>
      <w:r w:rsidR="00E3331D">
        <w:rPr>
          <w:sz w:val="24"/>
          <w:szCs w:val="24"/>
        </w:rPr>
        <w:t>ы</w:t>
      </w:r>
      <w:r w:rsidR="00EF60A6" w:rsidRPr="003502D5">
        <w:rPr>
          <w:sz w:val="24"/>
          <w:szCs w:val="24"/>
        </w:rPr>
        <w:t>, согласно П</w:t>
      </w:r>
      <w:r w:rsidR="004B4E2A" w:rsidRPr="003502D5">
        <w:rPr>
          <w:sz w:val="24"/>
          <w:szCs w:val="24"/>
        </w:rPr>
        <w:t>риложению</w:t>
      </w:r>
      <w:r w:rsidR="00EF60A6" w:rsidRPr="003502D5">
        <w:rPr>
          <w:sz w:val="24"/>
          <w:szCs w:val="24"/>
        </w:rPr>
        <w:t xml:space="preserve"> 1</w:t>
      </w:r>
      <w:r w:rsidRPr="003502D5">
        <w:rPr>
          <w:sz w:val="24"/>
          <w:szCs w:val="24"/>
        </w:rPr>
        <w:t>.</w:t>
      </w:r>
    </w:p>
    <w:p w:rsidR="006B4500" w:rsidRDefault="00157708" w:rsidP="006B4500">
      <w:pPr>
        <w:numPr>
          <w:ilvl w:val="0"/>
          <w:numId w:val="5"/>
        </w:numPr>
        <w:tabs>
          <w:tab w:val="clear" w:pos="720"/>
          <w:tab w:val="num" w:pos="0"/>
          <w:tab w:val="left" w:pos="1080"/>
        </w:tabs>
        <w:ind w:left="0" w:firstLine="720"/>
        <w:jc w:val="both"/>
        <w:rPr>
          <w:sz w:val="24"/>
          <w:szCs w:val="24"/>
        </w:rPr>
      </w:pPr>
      <w:r w:rsidRPr="003502D5">
        <w:rPr>
          <w:sz w:val="24"/>
          <w:szCs w:val="24"/>
        </w:rPr>
        <w:t xml:space="preserve">Направить </w:t>
      </w:r>
      <w:r w:rsidR="00C8457C" w:rsidRPr="003502D5">
        <w:rPr>
          <w:sz w:val="24"/>
          <w:szCs w:val="24"/>
        </w:rPr>
        <w:t xml:space="preserve">Прогноз социально-экономического развития </w:t>
      </w:r>
      <w:r w:rsidR="00E3331D">
        <w:rPr>
          <w:sz w:val="24"/>
          <w:szCs w:val="24"/>
        </w:rPr>
        <w:t>Самойловского</w:t>
      </w:r>
      <w:r w:rsidR="00C8457C" w:rsidRPr="003502D5">
        <w:rPr>
          <w:sz w:val="24"/>
          <w:szCs w:val="24"/>
        </w:rPr>
        <w:t xml:space="preserve"> сельского поселения Бокситогорского муниципального района</w:t>
      </w:r>
      <w:r w:rsidR="00803173">
        <w:rPr>
          <w:sz w:val="24"/>
          <w:szCs w:val="24"/>
        </w:rPr>
        <w:t xml:space="preserve"> Ленинградской области на 2022</w:t>
      </w:r>
      <w:r w:rsidR="006B4500">
        <w:rPr>
          <w:sz w:val="24"/>
          <w:szCs w:val="24"/>
        </w:rPr>
        <w:t xml:space="preserve"> год и плановый период 202</w:t>
      </w:r>
      <w:r w:rsidR="00803173">
        <w:rPr>
          <w:sz w:val="24"/>
          <w:szCs w:val="24"/>
        </w:rPr>
        <w:t>3</w:t>
      </w:r>
      <w:r w:rsidR="00C8457C" w:rsidRPr="003502D5">
        <w:rPr>
          <w:sz w:val="24"/>
          <w:szCs w:val="24"/>
        </w:rPr>
        <w:t>-202</w:t>
      </w:r>
      <w:r w:rsidR="00803173">
        <w:rPr>
          <w:sz w:val="24"/>
          <w:szCs w:val="24"/>
        </w:rPr>
        <w:t>4</w:t>
      </w:r>
      <w:r w:rsidR="00C8457C" w:rsidRPr="003502D5">
        <w:rPr>
          <w:sz w:val="24"/>
          <w:szCs w:val="24"/>
        </w:rPr>
        <w:t xml:space="preserve"> год</w:t>
      </w:r>
      <w:r w:rsidR="00E3331D">
        <w:rPr>
          <w:sz w:val="24"/>
          <w:szCs w:val="24"/>
        </w:rPr>
        <w:t>ы</w:t>
      </w:r>
      <w:r w:rsidR="00C8457C" w:rsidRPr="003502D5">
        <w:rPr>
          <w:sz w:val="24"/>
          <w:szCs w:val="24"/>
        </w:rPr>
        <w:t xml:space="preserve"> </w:t>
      </w:r>
      <w:r w:rsidRPr="003502D5">
        <w:rPr>
          <w:sz w:val="24"/>
          <w:szCs w:val="24"/>
        </w:rPr>
        <w:t xml:space="preserve">на рассмотрение в </w:t>
      </w:r>
      <w:r w:rsidR="00E3331D">
        <w:rPr>
          <w:sz w:val="24"/>
          <w:szCs w:val="24"/>
        </w:rPr>
        <w:t>с</w:t>
      </w:r>
      <w:r w:rsidRPr="003502D5">
        <w:rPr>
          <w:sz w:val="24"/>
          <w:szCs w:val="24"/>
        </w:rPr>
        <w:t xml:space="preserve">овет депутатов </w:t>
      </w:r>
      <w:r w:rsidR="00E3331D">
        <w:rPr>
          <w:sz w:val="24"/>
          <w:szCs w:val="24"/>
        </w:rPr>
        <w:t>Самойловского</w:t>
      </w:r>
      <w:r w:rsidRPr="003502D5">
        <w:rPr>
          <w:sz w:val="24"/>
          <w:szCs w:val="24"/>
        </w:rPr>
        <w:t xml:space="preserve"> сельского поселения Бокситогорского муниципального района Ленинградской области и контрольно-счетную комиссию Бокситогорского муниципального района </w:t>
      </w:r>
      <w:r w:rsidR="00C8457C" w:rsidRPr="003502D5">
        <w:rPr>
          <w:sz w:val="24"/>
          <w:szCs w:val="24"/>
        </w:rPr>
        <w:t xml:space="preserve">совместно с проектом </w:t>
      </w:r>
      <w:r w:rsidRPr="003502D5">
        <w:rPr>
          <w:sz w:val="24"/>
          <w:szCs w:val="24"/>
        </w:rPr>
        <w:t xml:space="preserve">бюджета </w:t>
      </w:r>
      <w:r w:rsidR="00E3331D">
        <w:rPr>
          <w:sz w:val="24"/>
          <w:szCs w:val="24"/>
        </w:rPr>
        <w:t>Самойловского</w:t>
      </w:r>
      <w:r w:rsidRPr="003502D5">
        <w:rPr>
          <w:sz w:val="24"/>
          <w:szCs w:val="24"/>
        </w:rPr>
        <w:t xml:space="preserve"> сельского поселения Бокситогорского муниципального района Ленинградской области на 20</w:t>
      </w:r>
      <w:r w:rsidR="00E32E0A" w:rsidRPr="003502D5">
        <w:rPr>
          <w:sz w:val="24"/>
          <w:szCs w:val="24"/>
        </w:rPr>
        <w:t>2</w:t>
      </w:r>
      <w:r w:rsidR="00803173">
        <w:rPr>
          <w:sz w:val="24"/>
          <w:szCs w:val="24"/>
        </w:rPr>
        <w:t>2</w:t>
      </w:r>
      <w:r w:rsidRPr="003502D5">
        <w:rPr>
          <w:sz w:val="24"/>
          <w:szCs w:val="24"/>
        </w:rPr>
        <w:t xml:space="preserve"> год и плановый период 202</w:t>
      </w:r>
      <w:r w:rsidR="00803173">
        <w:rPr>
          <w:sz w:val="24"/>
          <w:szCs w:val="24"/>
        </w:rPr>
        <w:t>3</w:t>
      </w:r>
      <w:r w:rsidRPr="003502D5">
        <w:rPr>
          <w:sz w:val="24"/>
          <w:szCs w:val="24"/>
        </w:rPr>
        <w:t>-202</w:t>
      </w:r>
      <w:r w:rsidR="00803173">
        <w:rPr>
          <w:sz w:val="24"/>
          <w:szCs w:val="24"/>
        </w:rPr>
        <w:t>4</w:t>
      </w:r>
      <w:r w:rsidRPr="003502D5">
        <w:rPr>
          <w:sz w:val="24"/>
          <w:szCs w:val="24"/>
        </w:rPr>
        <w:t xml:space="preserve"> год</w:t>
      </w:r>
      <w:r w:rsidR="00E3331D">
        <w:rPr>
          <w:sz w:val="24"/>
          <w:szCs w:val="24"/>
        </w:rPr>
        <w:t>ы</w:t>
      </w:r>
      <w:r w:rsidRPr="003502D5">
        <w:rPr>
          <w:sz w:val="24"/>
          <w:szCs w:val="24"/>
        </w:rPr>
        <w:t>.</w:t>
      </w:r>
    </w:p>
    <w:p w:rsidR="006B4500" w:rsidRPr="006B4500" w:rsidRDefault="006B4500" w:rsidP="006B4500">
      <w:pPr>
        <w:numPr>
          <w:ilvl w:val="0"/>
          <w:numId w:val="5"/>
        </w:numPr>
        <w:tabs>
          <w:tab w:val="clear" w:pos="720"/>
          <w:tab w:val="num" w:pos="0"/>
          <w:tab w:val="left" w:pos="1080"/>
        </w:tabs>
        <w:ind w:left="0" w:firstLine="720"/>
        <w:jc w:val="both"/>
        <w:rPr>
          <w:sz w:val="24"/>
          <w:szCs w:val="24"/>
        </w:rPr>
      </w:pPr>
      <w:r w:rsidRPr="006B4500">
        <w:rPr>
          <w:sz w:val="24"/>
          <w:szCs w:val="24"/>
        </w:rPr>
        <w:t xml:space="preserve">Признать утратившим силу распоряжение администрации Самойловского сельского поселения Бокситогорского муниципального района Ленинградской области от </w:t>
      </w:r>
      <w:r w:rsidR="00803173">
        <w:rPr>
          <w:sz w:val="24"/>
          <w:szCs w:val="24"/>
        </w:rPr>
        <w:t>14.09.2020 года № 77</w:t>
      </w:r>
      <w:r w:rsidRPr="006B4500">
        <w:rPr>
          <w:sz w:val="24"/>
          <w:szCs w:val="24"/>
        </w:rPr>
        <w:t xml:space="preserve">-р «Об одобрении прогноза социально- экономического развития </w:t>
      </w:r>
    </w:p>
    <w:p w:rsidR="00065E1F" w:rsidRPr="006B4500" w:rsidRDefault="006B4500" w:rsidP="006B4500">
      <w:pPr>
        <w:jc w:val="both"/>
        <w:rPr>
          <w:sz w:val="24"/>
          <w:szCs w:val="24"/>
        </w:rPr>
      </w:pPr>
      <w:r w:rsidRPr="006B4500">
        <w:rPr>
          <w:sz w:val="24"/>
          <w:szCs w:val="24"/>
        </w:rPr>
        <w:t>Самойловского сельского поселения Бокситогорского муниципального района Ленинградской области на 202</w:t>
      </w:r>
      <w:r w:rsidR="00803173">
        <w:rPr>
          <w:sz w:val="24"/>
          <w:szCs w:val="24"/>
        </w:rPr>
        <w:t>1</w:t>
      </w:r>
      <w:r w:rsidRPr="006B4500">
        <w:rPr>
          <w:sz w:val="24"/>
          <w:szCs w:val="24"/>
        </w:rPr>
        <w:t xml:space="preserve"> год и плановый период 202</w:t>
      </w:r>
      <w:r w:rsidR="00803173">
        <w:rPr>
          <w:sz w:val="24"/>
          <w:szCs w:val="24"/>
        </w:rPr>
        <w:t>2</w:t>
      </w:r>
      <w:r w:rsidRPr="006B4500">
        <w:rPr>
          <w:sz w:val="24"/>
          <w:szCs w:val="24"/>
        </w:rPr>
        <w:t xml:space="preserve"> и 202</w:t>
      </w:r>
      <w:r w:rsidR="00803173">
        <w:rPr>
          <w:sz w:val="24"/>
          <w:szCs w:val="24"/>
        </w:rPr>
        <w:t>3</w:t>
      </w:r>
      <w:r w:rsidRPr="006B4500">
        <w:rPr>
          <w:sz w:val="24"/>
          <w:szCs w:val="24"/>
        </w:rPr>
        <w:t xml:space="preserve"> годы».</w:t>
      </w:r>
    </w:p>
    <w:p w:rsidR="00157708" w:rsidRPr="003502D5" w:rsidRDefault="00EC42C4" w:rsidP="006B4500">
      <w:pPr>
        <w:numPr>
          <w:ilvl w:val="0"/>
          <w:numId w:val="5"/>
        </w:numPr>
        <w:tabs>
          <w:tab w:val="clear" w:pos="720"/>
          <w:tab w:val="num" w:pos="0"/>
          <w:tab w:val="left" w:pos="1080"/>
        </w:tabs>
        <w:ind w:left="0" w:firstLine="720"/>
        <w:jc w:val="both"/>
        <w:rPr>
          <w:sz w:val="24"/>
          <w:szCs w:val="24"/>
        </w:rPr>
      </w:pPr>
      <w:r w:rsidRPr="006B4500">
        <w:rPr>
          <w:sz w:val="24"/>
          <w:szCs w:val="24"/>
        </w:rPr>
        <w:t>Распоряжение</w:t>
      </w:r>
      <w:r w:rsidR="00157708" w:rsidRPr="006B4500">
        <w:rPr>
          <w:sz w:val="24"/>
          <w:szCs w:val="24"/>
        </w:rPr>
        <w:t xml:space="preserve"> опубликовать (обнародовать) на официальном сайте</w:t>
      </w:r>
      <w:r w:rsidR="00157708" w:rsidRPr="003502D5">
        <w:rPr>
          <w:sz w:val="24"/>
          <w:szCs w:val="24"/>
        </w:rPr>
        <w:t xml:space="preserve"> </w:t>
      </w:r>
      <w:r w:rsidR="00E3331D">
        <w:rPr>
          <w:sz w:val="24"/>
          <w:szCs w:val="24"/>
        </w:rPr>
        <w:t>Самойловского</w:t>
      </w:r>
      <w:r w:rsidR="00157708" w:rsidRPr="003502D5">
        <w:rPr>
          <w:sz w:val="24"/>
          <w:szCs w:val="24"/>
        </w:rPr>
        <w:t xml:space="preserve"> сельского поселения Бокситогорского муниципального района Ленинградской области.</w:t>
      </w:r>
    </w:p>
    <w:p w:rsidR="00EC42C4" w:rsidRDefault="00EC42C4" w:rsidP="0012105C">
      <w:pPr>
        <w:rPr>
          <w:sz w:val="24"/>
          <w:szCs w:val="24"/>
        </w:rPr>
      </w:pPr>
    </w:p>
    <w:p w:rsidR="00E3331D" w:rsidRDefault="00E3331D" w:rsidP="0012105C">
      <w:pPr>
        <w:rPr>
          <w:sz w:val="24"/>
          <w:szCs w:val="24"/>
        </w:rPr>
      </w:pPr>
    </w:p>
    <w:p w:rsidR="00E3331D" w:rsidRPr="003502D5" w:rsidRDefault="00E3331D" w:rsidP="0012105C">
      <w:pPr>
        <w:rPr>
          <w:sz w:val="24"/>
          <w:szCs w:val="24"/>
        </w:rPr>
      </w:pPr>
    </w:p>
    <w:p w:rsidR="0012105C" w:rsidRPr="003502D5" w:rsidRDefault="00E32E0A" w:rsidP="0012105C">
      <w:pPr>
        <w:rPr>
          <w:sz w:val="24"/>
          <w:szCs w:val="24"/>
          <w:u w:val="single"/>
        </w:rPr>
      </w:pPr>
      <w:r w:rsidRPr="003502D5">
        <w:rPr>
          <w:sz w:val="24"/>
          <w:szCs w:val="24"/>
          <w:u w:val="single"/>
        </w:rPr>
        <w:t>Глава</w:t>
      </w:r>
      <w:r w:rsidR="0012105C" w:rsidRPr="003502D5">
        <w:rPr>
          <w:sz w:val="24"/>
          <w:szCs w:val="24"/>
          <w:u w:val="single"/>
        </w:rPr>
        <w:t xml:space="preserve"> администрации                     </w:t>
      </w:r>
      <w:r w:rsidRPr="003502D5">
        <w:rPr>
          <w:sz w:val="24"/>
          <w:szCs w:val="24"/>
          <w:u w:val="single"/>
        </w:rPr>
        <w:t xml:space="preserve">                      </w:t>
      </w:r>
      <w:r w:rsidR="00E3331D">
        <w:rPr>
          <w:sz w:val="24"/>
          <w:szCs w:val="24"/>
          <w:u w:val="single"/>
        </w:rPr>
        <w:t xml:space="preserve">   </w:t>
      </w:r>
      <w:r w:rsidR="0012105C" w:rsidRPr="003502D5">
        <w:rPr>
          <w:sz w:val="24"/>
          <w:szCs w:val="24"/>
          <w:u w:val="single"/>
        </w:rPr>
        <w:t xml:space="preserve">                      </w:t>
      </w:r>
      <w:r w:rsidR="00E3331D">
        <w:rPr>
          <w:sz w:val="24"/>
          <w:szCs w:val="24"/>
          <w:u w:val="single"/>
        </w:rPr>
        <w:t xml:space="preserve">                            К.А. Волков</w:t>
      </w:r>
    </w:p>
    <w:p w:rsidR="0012105C" w:rsidRPr="003502D5" w:rsidRDefault="0012105C" w:rsidP="002F05A8">
      <w:pPr>
        <w:rPr>
          <w:sz w:val="24"/>
          <w:szCs w:val="24"/>
        </w:rPr>
      </w:pPr>
      <w:r w:rsidRPr="003502D5">
        <w:rPr>
          <w:sz w:val="24"/>
          <w:szCs w:val="24"/>
        </w:rPr>
        <w:t xml:space="preserve">Разослано: </w:t>
      </w:r>
      <w:r w:rsidR="00E3331D">
        <w:rPr>
          <w:sz w:val="24"/>
          <w:szCs w:val="24"/>
        </w:rPr>
        <w:t>СД ССП</w:t>
      </w:r>
      <w:r w:rsidRPr="003502D5">
        <w:rPr>
          <w:sz w:val="24"/>
          <w:szCs w:val="24"/>
        </w:rPr>
        <w:t>, КСК</w:t>
      </w:r>
      <w:r w:rsidR="00E32E0A" w:rsidRPr="003502D5">
        <w:rPr>
          <w:sz w:val="24"/>
          <w:szCs w:val="24"/>
        </w:rPr>
        <w:t xml:space="preserve"> БМР ЛО</w:t>
      </w:r>
      <w:r w:rsidRPr="003502D5">
        <w:rPr>
          <w:sz w:val="24"/>
          <w:szCs w:val="24"/>
        </w:rPr>
        <w:t xml:space="preserve">, </w:t>
      </w:r>
      <w:r w:rsidR="00E3331D">
        <w:rPr>
          <w:sz w:val="24"/>
          <w:szCs w:val="24"/>
        </w:rPr>
        <w:t>ФЭС</w:t>
      </w:r>
      <w:r w:rsidR="00E32E0A" w:rsidRPr="003502D5">
        <w:rPr>
          <w:sz w:val="24"/>
          <w:szCs w:val="24"/>
        </w:rPr>
        <w:t>, дело.</w:t>
      </w:r>
    </w:p>
    <w:p w:rsidR="00EF60A6" w:rsidRDefault="00EF60A6" w:rsidP="002F05A8">
      <w:pPr>
        <w:rPr>
          <w:szCs w:val="28"/>
        </w:rPr>
        <w:sectPr w:rsidR="00EF60A6" w:rsidSect="00DA3822">
          <w:pgSz w:w="11906" w:h="16838"/>
          <w:pgMar w:top="1134" w:right="851" w:bottom="1134" w:left="1701" w:header="708" w:footer="708" w:gutter="0"/>
          <w:cols w:space="708"/>
          <w:docGrid w:linePitch="360"/>
        </w:sectPr>
      </w:pPr>
    </w:p>
    <w:tbl>
      <w:tblPr>
        <w:tblW w:w="15840" w:type="dxa"/>
        <w:tblInd w:w="-459" w:type="dxa"/>
        <w:tblLook w:val="04A0" w:firstRow="1" w:lastRow="0" w:firstColumn="1" w:lastColumn="0" w:noHBand="0" w:noVBand="1"/>
      </w:tblPr>
      <w:tblGrid>
        <w:gridCol w:w="940"/>
        <w:gridCol w:w="5200"/>
        <w:gridCol w:w="2620"/>
        <w:gridCol w:w="1320"/>
        <w:gridCol w:w="1580"/>
        <w:gridCol w:w="1360"/>
        <w:gridCol w:w="1300"/>
        <w:gridCol w:w="1520"/>
      </w:tblGrid>
      <w:tr w:rsidR="00803173" w:rsidRPr="00803173" w:rsidTr="00803173">
        <w:trPr>
          <w:trHeight w:val="315"/>
        </w:trPr>
        <w:tc>
          <w:tcPr>
            <w:tcW w:w="940" w:type="dxa"/>
            <w:tcBorders>
              <w:top w:val="nil"/>
              <w:left w:val="nil"/>
              <w:bottom w:val="nil"/>
              <w:right w:val="nil"/>
            </w:tcBorders>
            <w:shd w:val="clear" w:color="auto" w:fill="auto"/>
            <w:noWrap/>
            <w:vAlign w:val="bottom"/>
            <w:hideMark/>
          </w:tcPr>
          <w:p w:rsidR="00803173" w:rsidRPr="00803173" w:rsidRDefault="00803173" w:rsidP="00803173">
            <w:pPr>
              <w:jc w:val="center"/>
              <w:rPr>
                <w:color w:val="000000"/>
                <w:sz w:val="24"/>
                <w:szCs w:val="24"/>
              </w:rPr>
            </w:pPr>
            <w:bookmarkStart w:id="1" w:name="RANGE!A1:H162"/>
            <w:bookmarkEnd w:id="1"/>
          </w:p>
        </w:tc>
        <w:tc>
          <w:tcPr>
            <w:tcW w:w="520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13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5760" w:type="dxa"/>
            <w:gridSpan w:val="4"/>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Приложение № 1 к распоряжению</w:t>
            </w:r>
          </w:p>
        </w:tc>
      </w:tr>
      <w:tr w:rsidR="00803173" w:rsidRPr="00803173" w:rsidTr="00803173">
        <w:trPr>
          <w:trHeight w:val="315"/>
        </w:trPr>
        <w:tc>
          <w:tcPr>
            <w:tcW w:w="940" w:type="dxa"/>
            <w:tcBorders>
              <w:top w:val="nil"/>
              <w:left w:val="nil"/>
              <w:bottom w:val="nil"/>
              <w:right w:val="nil"/>
            </w:tcBorders>
            <w:shd w:val="clear" w:color="auto" w:fill="auto"/>
            <w:noWrap/>
            <w:vAlign w:val="bottom"/>
            <w:hideMark/>
          </w:tcPr>
          <w:p w:rsidR="00803173" w:rsidRPr="00803173" w:rsidRDefault="00803173" w:rsidP="00803173">
            <w:pPr>
              <w:jc w:val="center"/>
              <w:rPr>
                <w:color w:val="000000"/>
                <w:sz w:val="24"/>
                <w:szCs w:val="24"/>
              </w:rPr>
            </w:pPr>
          </w:p>
        </w:tc>
        <w:tc>
          <w:tcPr>
            <w:tcW w:w="520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13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5760" w:type="dxa"/>
            <w:gridSpan w:val="4"/>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администрации Самойловского сельского поселения</w:t>
            </w:r>
          </w:p>
        </w:tc>
      </w:tr>
      <w:tr w:rsidR="00803173" w:rsidRPr="00803173" w:rsidTr="00803173">
        <w:trPr>
          <w:trHeight w:val="315"/>
        </w:trPr>
        <w:tc>
          <w:tcPr>
            <w:tcW w:w="940" w:type="dxa"/>
            <w:tcBorders>
              <w:top w:val="nil"/>
              <w:left w:val="nil"/>
              <w:bottom w:val="nil"/>
              <w:right w:val="nil"/>
            </w:tcBorders>
            <w:shd w:val="clear" w:color="auto" w:fill="auto"/>
            <w:noWrap/>
            <w:vAlign w:val="bottom"/>
            <w:hideMark/>
          </w:tcPr>
          <w:p w:rsidR="00803173" w:rsidRPr="00803173" w:rsidRDefault="00803173" w:rsidP="00803173">
            <w:pPr>
              <w:jc w:val="center"/>
              <w:rPr>
                <w:color w:val="000000"/>
                <w:sz w:val="24"/>
                <w:szCs w:val="24"/>
              </w:rPr>
            </w:pPr>
          </w:p>
        </w:tc>
        <w:tc>
          <w:tcPr>
            <w:tcW w:w="520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13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5760" w:type="dxa"/>
            <w:gridSpan w:val="4"/>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Бокситогорского муниципального района </w:t>
            </w:r>
          </w:p>
        </w:tc>
      </w:tr>
      <w:tr w:rsidR="00803173" w:rsidRPr="00803173" w:rsidTr="00803173">
        <w:trPr>
          <w:trHeight w:val="315"/>
        </w:trPr>
        <w:tc>
          <w:tcPr>
            <w:tcW w:w="940" w:type="dxa"/>
            <w:tcBorders>
              <w:top w:val="nil"/>
              <w:left w:val="nil"/>
              <w:bottom w:val="nil"/>
              <w:right w:val="nil"/>
            </w:tcBorders>
            <w:shd w:val="clear" w:color="auto" w:fill="auto"/>
            <w:noWrap/>
            <w:vAlign w:val="bottom"/>
            <w:hideMark/>
          </w:tcPr>
          <w:p w:rsidR="00803173" w:rsidRPr="00803173" w:rsidRDefault="00803173" w:rsidP="00803173">
            <w:pPr>
              <w:jc w:val="center"/>
              <w:rPr>
                <w:color w:val="000000"/>
                <w:sz w:val="24"/>
                <w:szCs w:val="24"/>
              </w:rPr>
            </w:pPr>
          </w:p>
        </w:tc>
        <w:tc>
          <w:tcPr>
            <w:tcW w:w="520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13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5760" w:type="dxa"/>
            <w:gridSpan w:val="4"/>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Ленинградской области</w:t>
            </w:r>
          </w:p>
        </w:tc>
      </w:tr>
      <w:tr w:rsidR="00803173" w:rsidRPr="00803173" w:rsidTr="00803173">
        <w:trPr>
          <w:trHeight w:val="315"/>
        </w:trPr>
        <w:tc>
          <w:tcPr>
            <w:tcW w:w="940" w:type="dxa"/>
            <w:tcBorders>
              <w:top w:val="nil"/>
              <w:left w:val="nil"/>
              <w:bottom w:val="nil"/>
              <w:right w:val="nil"/>
            </w:tcBorders>
            <w:shd w:val="clear" w:color="auto" w:fill="auto"/>
            <w:noWrap/>
            <w:vAlign w:val="bottom"/>
            <w:hideMark/>
          </w:tcPr>
          <w:p w:rsidR="00803173" w:rsidRPr="00803173" w:rsidRDefault="00803173" w:rsidP="00803173">
            <w:pPr>
              <w:jc w:val="center"/>
              <w:rPr>
                <w:color w:val="000000"/>
                <w:sz w:val="24"/>
                <w:szCs w:val="24"/>
              </w:rPr>
            </w:pPr>
          </w:p>
        </w:tc>
        <w:tc>
          <w:tcPr>
            <w:tcW w:w="520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1320" w:type="dxa"/>
            <w:tcBorders>
              <w:top w:val="nil"/>
              <w:left w:val="nil"/>
              <w:bottom w:val="nil"/>
              <w:right w:val="nil"/>
            </w:tcBorders>
            <w:shd w:val="clear" w:color="auto" w:fill="auto"/>
            <w:noWrap/>
            <w:vAlign w:val="center"/>
            <w:hideMark/>
          </w:tcPr>
          <w:p w:rsidR="00803173" w:rsidRPr="00803173" w:rsidRDefault="00803173" w:rsidP="00803173">
            <w:pPr>
              <w:rPr>
                <w:color w:val="000000"/>
                <w:sz w:val="24"/>
                <w:szCs w:val="24"/>
              </w:rPr>
            </w:pPr>
          </w:p>
        </w:tc>
        <w:tc>
          <w:tcPr>
            <w:tcW w:w="5760" w:type="dxa"/>
            <w:gridSpan w:val="4"/>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78-р от 15.09.2021 года</w:t>
            </w:r>
          </w:p>
        </w:tc>
      </w:tr>
      <w:tr w:rsidR="00803173" w:rsidRPr="00803173" w:rsidTr="00803173">
        <w:trPr>
          <w:trHeight w:val="855"/>
        </w:trPr>
        <w:tc>
          <w:tcPr>
            <w:tcW w:w="15840" w:type="dxa"/>
            <w:gridSpan w:val="8"/>
            <w:tcBorders>
              <w:top w:val="nil"/>
              <w:left w:val="nil"/>
              <w:bottom w:val="nil"/>
              <w:right w:val="nil"/>
            </w:tcBorders>
            <w:shd w:val="clear" w:color="auto" w:fill="auto"/>
            <w:vAlign w:val="bottom"/>
            <w:hideMark/>
          </w:tcPr>
          <w:p w:rsidR="00803173" w:rsidRPr="00803173" w:rsidRDefault="00803173" w:rsidP="00803173">
            <w:pPr>
              <w:jc w:val="center"/>
              <w:rPr>
                <w:b/>
                <w:bCs/>
                <w:color w:val="000000"/>
                <w:szCs w:val="28"/>
              </w:rPr>
            </w:pPr>
            <w:r w:rsidRPr="00803173">
              <w:rPr>
                <w:b/>
                <w:bCs/>
                <w:color w:val="000000"/>
                <w:szCs w:val="28"/>
              </w:rPr>
              <w:t>Основные показатели прогноза социально-экономического развития муниципального образования Ленинградской области на 2022-2024 годы</w:t>
            </w:r>
          </w:p>
        </w:tc>
      </w:tr>
      <w:tr w:rsidR="00803173" w:rsidRPr="00803173" w:rsidTr="00803173">
        <w:trPr>
          <w:trHeight w:val="315"/>
        </w:trPr>
        <w:tc>
          <w:tcPr>
            <w:tcW w:w="940" w:type="dxa"/>
            <w:tcBorders>
              <w:top w:val="nil"/>
              <w:left w:val="nil"/>
              <w:bottom w:val="nil"/>
              <w:right w:val="nil"/>
            </w:tcBorders>
            <w:shd w:val="clear" w:color="auto" w:fill="auto"/>
            <w:vAlign w:val="bottom"/>
            <w:hideMark/>
          </w:tcPr>
          <w:p w:rsidR="00803173" w:rsidRPr="00803173" w:rsidRDefault="00803173" w:rsidP="00803173">
            <w:pPr>
              <w:jc w:val="center"/>
              <w:rPr>
                <w:b/>
                <w:bCs/>
                <w:color w:val="000000"/>
                <w:sz w:val="24"/>
                <w:szCs w:val="24"/>
              </w:rPr>
            </w:pPr>
          </w:p>
        </w:tc>
        <w:tc>
          <w:tcPr>
            <w:tcW w:w="5200" w:type="dxa"/>
            <w:tcBorders>
              <w:top w:val="nil"/>
              <w:left w:val="nil"/>
              <w:bottom w:val="nil"/>
              <w:right w:val="nil"/>
            </w:tcBorders>
            <w:shd w:val="clear" w:color="auto" w:fill="auto"/>
            <w:vAlign w:val="center"/>
            <w:hideMark/>
          </w:tcPr>
          <w:p w:rsidR="00803173" w:rsidRPr="00803173" w:rsidRDefault="00803173" w:rsidP="00803173">
            <w:pPr>
              <w:rPr>
                <w:color w:val="000000"/>
                <w:sz w:val="24"/>
                <w:szCs w:val="24"/>
              </w:rPr>
            </w:pPr>
          </w:p>
        </w:tc>
        <w:tc>
          <w:tcPr>
            <w:tcW w:w="262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c>
          <w:tcPr>
            <w:tcW w:w="132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c>
          <w:tcPr>
            <w:tcW w:w="158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c>
          <w:tcPr>
            <w:tcW w:w="136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c>
          <w:tcPr>
            <w:tcW w:w="130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c>
          <w:tcPr>
            <w:tcW w:w="1520" w:type="dxa"/>
            <w:tcBorders>
              <w:top w:val="nil"/>
              <w:left w:val="nil"/>
              <w:bottom w:val="nil"/>
              <w:right w:val="nil"/>
            </w:tcBorders>
            <w:shd w:val="clear" w:color="auto" w:fill="auto"/>
            <w:vAlign w:val="center"/>
            <w:hideMark/>
          </w:tcPr>
          <w:p w:rsidR="00803173" w:rsidRPr="00803173" w:rsidRDefault="00803173" w:rsidP="00803173">
            <w:pPr>
              <w:jc w:val="center"/>
              <w:rPr>
                <w:color w:val="000000"/>
                <w:sz w:val="24"/>
                <w:szCs w:val="24"/>
              </w:rPr>
            </w:pPr>
          </w:p>
        </w:tc>
      </w:tr>
      <w:tr w:rsidR="00803173" w:rsidRPr="00803173" w:rsidTr="00803173">
        <w:trPr>
          <w:trHeight w:val="31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Наименование, раздела, показателя</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Отчет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Оценка</w:t>
            </w:r>
          </w:p>
        </w:tc>
        <w:tc>
          <w:tcPr>
            <w:tcW w:w="4180" w:type="dxa"/>
            <w:gridSpan w:val="3"/>
            <w:tcBorders>
              <w:top w:val="single" w:sz="4" w:space="0" w:color="auto"/>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Прогноз</w:t>
            </w:r>
          </w:p>
        </w:tc>
      </w:tr>
      <w:tr w:rsidR="00803173" w:rsidRPr="00803173" w:rsidTr="00803173">
        <w:trPr>
          <w:trHeight w:val="31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803173" w:rsidRPr="00803173" w:rsidRDefault="00803173" w:rsidP="00803173">
            <w:pPr>
              <w:rPr>
                <w:b/>
                <w:bCs/>
                <w:color w:val="000000"/>
                <w:sz w:val="24"/>
                <w:szCs w:val="24"/>
              </w:rPr>
            </w:pPr>
          </w:p>
        </w:tc>
        <w:tc>
          <w:tcPr>
            <w:tcW w:w="5200" w:type="dxa"/>
            <w:vMerge/>
            <w:tcBorders>
              <w:top w:val="single" w:sz="4" w:space="0" w:color="auto"/>
              <w:left w:val="single" w:sz="4" w:space="0" w:color="auto"/>
              <w:bottom w:val="single" w:sz="4" w:space="0" w:color="auto"/>
              <w:right w:val="single" w:sz="4" w:space="0" w:color="auto"/>
            </w:tcBorders>
            <w:vAlign w:val="center"/>
            <w:hideMark/>
          </w:tcPr>
          <w:p w:rsidR="00803173" w:rsidRPr="00803173" w:rsidRDefault="00803173" w:rsidP="00803173">
            <w:pPr>
              <w:rPr>
                <w:b/>
                <w:bCs/>
                <w:color w:val="000000"/>
                <w:sz w:val="24"/>
                <w:szCs w:val="24"/>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03173" w:rsidRPr="00803173" w:rsidRDefault="00803173" w:rsidP="00803173">
            <w:pPr>
              <w:rPr>
                <w:b/>
                <w:bCs/>
                <w:color w:val="000000"/>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2020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b/>
                <w:bCs/>
                <w:color w:val="000000"/>
                <w:sz w:val="24"/>
                <w:szCs w:val="24"/>
              </w:rPr>
            </w:pPr>
            <w:r w:rsidRPr="00803173">
              <w:rPr>
                <w:b/>
                <w:bCs/>
                <w:color w:val="000000"/>
                <w:sz w:val="24"/>
                <w:szCs w:val="24"/>
              </w:rPr>
              <w:t>2021</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2023</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2024</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I</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Демографические показатели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населения (на 1 января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2 157,0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2 141,0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2 127,0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2 117,0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2 107,0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в том числе: городское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сельское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2 141,0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2 127,0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2 117,0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2 107,0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населения младше трудоспособного возраста (на 1 января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357,0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336,0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338,0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338,0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338,0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населения трудоспособного возраста (на 1 января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1 236,0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1 163,0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1 160,0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1 160,0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1 160,0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населения старше трудоспособного возраста (на 1 января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642,0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629,0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619,0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609,0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5</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населения среднегодовая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2 149,0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2 134,0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2 122,0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2 112,0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2 102,0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6</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Число родившихся (без учета мертворожденных)</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7</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Число умерших</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39,0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8</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Миграционный прирост (-убыль)</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9</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Общий коэффициент рождаемости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9,3</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8,1</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lastRenderedPageBreak/>
              <w:t>10</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Общий коэффициент смертности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15,5</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14,1</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14,3</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Коэффициент естественного прироста (убыли)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-7,5</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-6,1</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-6,2</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Коэффициент миграционного прироста (убыли)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 на 1 тыс. чел. населения</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0,9</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sz w:val="24"/>
                <w:szCs w:val="24"/>
              </w:rPr>
            </w:pPr>
            <w:r w:rsidRPr="00803173">
              <w:rPr>
                <w:b/>
                <w:bCs/>
                <w:sz w:val="24"/>
                <w:szCs w:val="24"/>
              </w:rPr>
              <w:t>II</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Промышленное производство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r>
      <w:tr w:rsidR="00803173" w:rsidRPr="00803173" w:rsidTr="00803173">
        <w:trPr>
          <w:trHeight w:val="76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sz w:val="24"/>
                <w:szCs w:val="24"/>
              </w:rPr>
            </w:pPr>
            <w:r w:rsidRPr="00803173">
              <w:rPr>
                <w:sz w:val="24"/>
                <w:szCs w:val="24"/>
              </w:rPr>
              <w:t>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6 886,1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7 416,3</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7 690,7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7 975,2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8 286,3</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107,7</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103,9</w:t>
            </w:r>
          </w:p>
        </w:tc>
      </w:tr>
      <w:tr w:rsidR="00803173" w:rsidRPr="00803173" w:rsidTr="00803173">
        <w:trPr>
          <w:trHeight w:val="94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sz w:val="24"/>
                <w:szCs w:val="24"/>
              </w:rPr>
            </w:pPr>
            <w:r w:rsidRPr="00803173">
              <w:rPr>
                <w:sz w:val="24"/>
                <w:szCs w:val="24"/>
              </w:rPr>
              <w:t>2</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803173">
              <w:rPr>
                <w:b/>
                <w:bCs/>
                <w:sz w:val="24"/>
                <w:szCs w:val="24"/>
              </w:rPr>
              <w:t>Добыча полезных ископаемых</w:t>
            </w:r>
            <w:r w:rsidRPr="00803173">
              <w:rPr>
                <w:sz w:val="24"/>
                <w:szCs w:val="24"/>
              </w:rPr>
              <w:t xml:space="preserve">" </w:t>
            </w:r>
            <w:r w:rsidRPr="00803173">
              <w:rPr>
                <w:b/>
                <w:bCs/>
                <w:sz w:val="24"/>
                <w:szCs w:val="24"/>
              </w:rPr>
              <w:t>(раздел В)</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1125"/>
        </w:trPr>
        <w:tc>
          <w:tcPr>
            <w:tcW w:w="940" w:type="dxa"/>
            <w:vMerge w:val="restart"/>
            <w:tcBorders>
              <w:top w:val="nil"/>
              <w:left w:val="single" w:sz="4" w:space="0" w:color="auto"/>
              <w:bottom w:val="single" w:sz="4" w:space="0" w:color="auto"/>
              <w:right w:val="single" w:sz="4" w:space="0" w:color="auto"/>
            </w:tcBorders>
            <w:shd w:val="clear" w:color="auto" w:fill="auto"/>
            <w:noWrap/>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803173">
              <w:rPr>
                <w:b/>
                <w:bCs/>
                <w:sz w:val="24"/>
                <w:szCs w:val="24"/>
              </w:rPr>
              <w:t>Обрабатывающие производства" (Раздел С)</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6 886,1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7 416,3</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7 690,7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7 975,2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8 286,3</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107,7</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103,9</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 </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xml:space="preserve">   в том числе по основным видам обрабатывающих производств:</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w:t>
            </w:r>
          </w:p>
        </w:tc>
      </w:tr>
      <w:tr w:rsidR="00803173" w:rsidRPr="00803173" w:rsidTr="00803173">
        <w:trPr>
          <w:trHeight w:val="36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пищевых продуктов (группировка 10)</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напитков (группировка 11)</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3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3.3</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табачных изделий (группировка 12)</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4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3.4</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текстильных изделий (группировка 13)</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3.5</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одежды (группировка 14)</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0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3.6</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кожи и изделий из кожи (группировка 15)</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70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3.7</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Обработка древесины и производство изделий из дерева и пробки, кроме мебели, производство изделий из соломки и материалов для плетения (группировка 16)</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6 886,1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7 416,3</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7 690,7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7 975,2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8 286,3</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107,7</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103,7</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103,9</w:t>
            </w:r>
          </w:p>
        </w:tc>
      </w:tr>
      <w:tr w:rsidR="00803173" w:rsidRPr="00803173" w:rsidTr="00803173">
        <w:trPr>
          <w:trHeight w:val="37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3.8</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бумаги и бумажных изделий (группировка 17)</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40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3.9</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Деятельность полиграфическая и копирование носителей информации (группировка 18)</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3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3.10</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кокса и нефтепродуктов (группировка 19)</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6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xml:space="preserve">Производство химических веществ и </w:t>
            </w:r>
            <w:r w:rsidRPr="00803173">
              <w:rPr>
                <w:sz w:val="24"/>
                <w:szCs w:val="24"/>
              </w:rPr>
              <w:lastRenderedPageBreak/>
              <w:t>химических продуктов (группировка 20)</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lastRenderedPageBreak/>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7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lastRenderedPageBreak/>
              <w:t>3.12</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лекарственных средств и материалов, применяемых в медицинских целях (группировка 21)</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4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3.13</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резиновых и пластмассовых изделий (группировка 22)</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3.14</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прочей неметаллической минеральной продукции (группировка 23)</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3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3.15</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металлургическое (группировка 24)</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4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3.16</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готовых металлических изделий, кроме машин и оборудования (группировка 25)</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0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3.17</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компьютеров, электронных и  оптических изделий (группировка 26)</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3.18</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электрического оборудования (группировка 27)</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46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3.19</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машин и оборудования, не включенных в другие группировки (группировка 28)</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28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3.20</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xml:space="preserve">Производство автотранспортных средств, </w:t>
            </w:r>
            <w:r w:rsidRPr="00803173">
              <w:rPr>
                <w:sz w:val="24"/>
                <w:szCs w:val="24"/>
              </w:rPr>
              <w:lastRenderedPageBreak/>
              <w:t>прицепов и полуприцепов (группировка 29)</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lastRenderedPageBreak/>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lastRenderedPageBreak/>
              <w:t>3.21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прочих транспортных средств и оборудования (группировка 30)</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3.22</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мебели (группировка 31)</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28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3.23</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Производство прочих готовых изделий (группировка 32)</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28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3.24</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Ремонт и монтаж машин и оборудования (группировка 33)</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129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4</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w:t>
            </w:r>
            <w:r w:rsidRPr="00803173">
              <w:rPr>
                <w:b/>
                <w:bCs/>
                <w:sz w:val="24"/>
                <w:szCs w:val="24"/>
              </w:rPr>
              <w:t xml:space="preserve"> "Обеспечение электрической энергией, газом и паром; кондиционирование воздуха" (Раздел D)</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1620"/>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5</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803173">
              <w:rPr>
                <w:b/>
                <w:bCs/>
                <w:sz w:val="24"/>
                <w:szCs w:val="24"/>
              </w:rPr>
              <w:t>Водоснабжение; водоотведение, организация сбора и утилизации отходов, деятельность по ликвидации загрязнений" (Раздел 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III</w:t>
            </w:r>
          </w:p>
        </w:tc>
        <w:tc>
          <w:tcPr>
            <w:tcW w:w="14900" w:type="dxa"/>
            <w:gridSpan w:val="7"/>
            <w:tcBorders>
              <w:top w:val="single" w:sz="4" w:space="0" w:color="auto"/>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Сельское хозяйство</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Продукция сельского хозяйства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color w:val="00000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Продукция растениеводства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color w:val="00000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1.2</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Продукция животноводства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color w:val="00000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IV</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Строительство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435"/>
        </w:trPr>
        <w:tc>
          <w:tcPr>
            <w:tcW w:w="940" w:type="dxa"/>
            <w:vMerge w:val="restart"/>
            <w:tcBorders>
              <w:top w:val="nil"/>
              <w:left w:val="single" w:sz="4" w:space="0" w:color="auto"/>
              <w:bottom w:val="single" w:sz="4" w:space="0" w:color="000000"/>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Объем работ, выполненных по виду деятельности "Строительство" (раздел F)</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color w:val="00000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Введено в действие жилых домов на территории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xml:space="preserve">Кв. метров общей площади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1 314,0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880,6</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917,6</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958,0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1 001,1</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2.1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в том числе индивидуальных жилых домов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xml:space="preserve">Кв. метров общей площади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1 314,0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880,6</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917,6</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958,0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1 001,1</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Общая площадь жилых помещений, приходящаяся в среднем на одного жителя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Кв. метров общей площади на 1 чел.</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V</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Транспорт</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Протяженность автодорог общего пользования местного значения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километр</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52,8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52,8</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52,8</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52,8</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52,8</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Протяженность автодорог общего пользования местного значения с твердым покрытием,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километр</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9,0</w:t>
            </w:r>
          </w:p>
        </w:tc>
      </w:tr>
      <w:tr w:rsidR="00803173" w:rsidRPr="00803173" w:rsidTr="00803173">
        <w:trPr>
          <w:trHeight w:val="126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Удельный вес автомобильных дорог</w:t>
            </w:r>
            <w:r w:rsidRPr="00803173">
              <w:rPr>
                <w:color w:val="FF0000"/>
                <w:sz w:val="24"/>
                <w:szCs w:val="24"/>
              </w:rPr>
              <w:t xml:space="preserve"> </w:t>
            </w:r>
            <w:r w:rsidRPr="00803173">
              <w:rPr>
                <w:color w:val="000000"/>
                <w:sz w:val="24"/>
                <w:szCs w:val="24"/>
              </w:rPr>
              <w:t>с твердым покрытием в общей протяженности автомобильных дорог общего пользования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lastRenderedPageBreak/>
              <w:t>VI</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Потребительский рынок</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vMerge w:val="restart"/>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Оборот розничной торговли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803173" w:rsidRPr="00803173" w:rsidRDefault="00803173" w:rsidP="00803173">
            <w:pPr>
              <w:jc w:val="center"/>
              <w:rPr>
                <w:sz w:val="24"/>
                <w:szCs w:val="24"/>
              </w:rPr>
            </w:pPr>
            <w:r w:rsidRPr="00803173">
              <w:rPr>
                <w:sz w:val="24"/>
                <w:szCs w:val="24"/>
              </w:rPr>
              <w:t>2</w:t>
            </w:r>
          </w:p>
        </w:tc>
        <w:tc>
          <w:tcPr>
            <w:tcW w:w="5200" w:type="dxa"/>
            <w:vMerge w:val="restart"/>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 xml:space="preserve">Объем платных услуг населению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520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03173" w:rsidRPr="00803173" w:rsidRDefault="00803173" w:rsidP="00803173">
            <w:pPr>
              <w:jc w:val="center"/>
              <w:rPr>
                <w:sz w:val="24"/>
                <w:szCs w:val="24"/>
              </w:rPr>
            </w:pPr>
            <w:r w:rsidRPr="00803173">
              <w:rPr>
                <w:sz w:val="24"/>
                <w:szCs w:val="24"/>
              </w:rPr>
              <w:t>3</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Оборот общественного питания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VII</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Малое и среднее предпринимательство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803173" w:rsidRPr="00803173" w:rsidRDefault="00803173" w:rsidP="00803173">
            <w:pPr>
              <w:jc w:val="center"/>
              <w:rPr>
                <w:sz w:val="24"/>
                <w:szCs w:val="24"/>
              </w:rPr>
            </w:pPr>
            <w:r w:rsidRPr="00803173">
              <w:rPr>
                <w:sz w:val="24"/>
                <w:szCs w:val="24"/>
              </w:rPr>
              <w:t>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Количество малых и средних предприятий, включая микропредприятия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единиц</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16,0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15,0</w:t>
            </w:r>
          </w:p>
        </w:tc>
      </w:tr>
      <w:tr w:rsidR="00803173" w:rsidRPr="00803173" w:rsidTr="00803173">
        <w:trPr>
          <w:trHeight w:val="126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803173" w:rsidRPr="00803173" w:rsidRDefault="00803173" w:rsidP="00803173">
            <w:pPr>
              <w:jc w:val="center"/>
              <w:rPr>
                <w:sz w:val="24"/>
                <w:szCs w:val="24"/>
              </w:rPr>
            </w:pPr>
            <w:r w:rsidRPr="00803173">
              <w:rPr>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Среднесписочная численность работников на предприятиях малого и среднего предпринимательства (включая микропредприятия)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184,0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186,0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186,0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186,0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186,0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803173" w:rsidRPr="00803173" w:rsidRDefault="00803173" w:rsidP="00803173">
            <w:pPr>
              <w:jc w:val="center"/>
              <w:rPr>
                <w:sz w:val="24"/>
                <w:szCs w:val="24"/>
              </w:rPr>
            </w:pPr>
            <w:r w:rsidRPr="00803173">
              <w:rPr>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Оборот малых и средних предприятий, включая микропредприятия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b/>
                <w:bCs/>
                <w:sz w:val="24"/>
                <w:szCs w:val="24"/>
              </w:rPr>
            </w:pPr>
            <w:r w:rsidRPr="00803173">
              <w:rPr>
                <w:b/>
                <w:bCs/>
                <w:sz w:val="24"/>
                <w:szCs w:val="24"/>
              </w:rPr>
              <w:t>VIII</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Инвестиции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sz w:val="24"/>
                <w:szCs w:val="24"/>
              </w:rPr>
            </w:pPr>
            <w:r w:rsidRPr="00803173">
              <w:rPr>
                <w:b/>
                <w:bCs/>
                <w:sz w:val="24"/>
                <w:szCs w:val="24"/>
              </w:rPr>
              <w:t> </w:t>
            </w:r>
          </w:p>
        </w:tc>
      </w:tr>
      <w:tr w:rsidR="00803173" w:rsidRPr="00803173" w:rsidTr="00803173">
        <w:trPr>
          <w:trHeight w:val="315"/>
        </w:trPr>
        <w:tc>
          <w:tcPr>
            <w:tcW w:w="940" w:type="dxa"/>
            <w:vMerge w:val="restart"/>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1</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Инвестиции в основной капитал</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31,4</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r>
      <w:tr w:rsidR="00803173" w:rsidRPr="00803173" w:rsidTr="00803173">
        <w:trPr>
          <w:trHeight w:val="63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5200" w:type="dxa"/>
            <w:vMerge/>
            <w:tcBorders>
              <w:top w:val="nil"/>
              <w:left w:val="single" w:sz="4" w:space="0" w:color="auto"/>
              <w:bottom w:val="single" w:sz="4" w:space="0" w:color="000000"/>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к предыдущему году в действующих ценах</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657,2</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39,0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36,8</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100,0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Распределение инвестиций в основной капитал по видам экономической деятельности: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А: сельское, лесное хозяйство, охота, рыболовство и рыбоводство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В: добыча полезных ископаемых</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С: обрабатывающие производства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lastRenderedPageBreak/>
              <w:t>2.4</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D: Обеспечение электрической энергией, газом и паром; кондиционирование воздуха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2.5</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Е: Водоснабжение; водоотведение, организация сбора и утилизации отходов, деятельность по ликвидации загрязнений</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2.6</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F: строительство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28,8</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2.7</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G: Торговля оптовая и розничная; ремонт автотранспортных средств и мотоциклов</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2.8</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I: Деятельность гостиниц и предприятий общественного питания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2.9</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H: Транспортировка и хранение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2.10</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J: Деятельность в области информации и связи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K: Деятельность финансовая и страховая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L: Деятельность по операциям с недвижимым имуществом</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M: Деятельность профессиональная, научная и техническая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2.14</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N: Деятельность административная и сопутствующие дополнительные услуги</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2.15</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O: Государственное управление и обеспечение военной безопасности; социальное обеспечение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2.16</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P: Образование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2.17</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Q: Деятельность в области здравоохранения и социальных услуг</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2.18</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R: Деятельность в области культуры, спорта, организации досуга и развлечений</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2,1</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lastRenderedPageBreak/>
              <w:t>2.19</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Раздел S: Предоставление прочих видов услуг</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0,5</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Инвестиции в основной капитал по источникам финансирования, всего: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31,4</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Собственные средства предприятий</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Привлеченные средства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31,4</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Бюджетные средства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31,4</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12,2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из федерального бюджета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из областного бюджета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30,9</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10,8</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3.2.1.3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из бюджета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0,5</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1,4</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3.2.2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 xml:space="preserve">      Прочие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4,5</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b/>
                <w:bCs/>
                <w:color w:val="000000"/>
                <w:sz w:val="24"/>
                <w:szCs w:val="24"/>
              </w:rPr>
            </w:pPr>
            <w:r w:rsidRPr="00803173">
              <w:rPr>
                <w:b/>
                <w:bCs/>
                <w:color w:val="000000"/>
                <w:sz w:val="24"/>
                <w:szCs w:val="24"/>
              </w:rPr>
              <w:t>IX</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xml:space="preserve">Консолидированный бюджет муниципального образования </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Доходы консолидированного бюджета муниципального образования, всего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57,8</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76,3</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29,8</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29,8</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Собственные (налоговые и неналоговые)</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27,9</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27,2</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27,6</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27,6</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1.1.1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24,0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25,7</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26,4</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27,3</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27,3</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Неналоговые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3,1</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2,2</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0,9</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0,3</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0,3</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Безвозмездные поступления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30,7</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48,4</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2,2</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2,2</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Расходы консолидированного бюджета муниципального образования, всего</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60,2</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79,1</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30,4</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28,3</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28,3</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2.1</w:t>
            </w:r>
          </w:p>
        </w:tc>
        <w:tc>
          <w:tcPr>
            <w:tcW w:w="5200" w:type="dxa"/>
            <w:tcBorders>
              <w:top w:val="nil"/>
              <w:left w:val="nil"/>
              <w:bottom w:val="nil"/>
              <w:right w:val="nil"/>
            </w:tcBorders>
            <w:shd w:val="clear" w:color="auto" w:fill="auto"/>
            <w:noWrap/>
            <w:vAlign w:val="bottom"/>
            <w:hideMark/>
          </w:tcPr>
          <w:p w:rsidR="00803173" w:rsidRPr="00803173" w:rsidRDefault="00803173" w:rsidP="00803173">
            <w:pPr>
              <w:rPr>
                <w:color w:val="000000"/>
                <w:sz w:val="24"/>
                <w:szCs w:val="24"/>
              </w:rPr>
            </w:pPr>
            <w:r w:rsidRPr="00803173">
              <w:rPr>
                <w:color w:val="000000"/>
                <w:sz w:val="24"/>
                <w:szCs w:val="24"/>
              </w:rPr>
              <w:t xml:space="preserve">    в том числе муниципальные программы</w:t>
            </w:r>
          </w:p>
        </w:tc>
        <w:tc>
          <w:tcPr>
            <w:tcW w:w="2620" w:type="dxa"/>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44,7</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34,8</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19,6</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17,4</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17,4</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Дефицит/профицит (-/+) консолидированного бюджета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-2,3</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-2,8</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0,7</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1,5</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4</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Муниципальный долг</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31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b/>
                <w:bCs/>
                <w:color w:val="000000"/>
                <w:sz w:val="24"/>
                <w:szCs w:val="24"/>
              </w:rPr>
            </w:pPr>
            <w:r w:rsidRPr="00803173">
              <w:rPr>
                <w:b/>
                <w:bCs/>
                <w:color w:val="000000"/>
                <w:sz w:val="24"/>
                <w:szCs w:val="24"/>
              </w:rPr>
              <w:t>X</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Рынок труда и занятость населения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b/>
                <w:bCs/>
                <w:color w:val="000000"/>
                <w:sz w:val="24"/>
                <w:szCs w:val="24"/>
              </w:rPr>
            </w:pPr>
            <w:r w:rsidRPr="00803173">
              <w:rPr>
                <w:b/>
                <w:bCs/>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1</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занятых в экономике (среднегодовая)</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922,0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937,0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937,0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937,0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937,0</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lastRenderedPageBreak/>
              <w:t>2</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Численность безработных, зарегистрированных в органах государственной службы занятости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38,0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7,0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6,0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3</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Уровень зарегистрированной безработицы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0,6</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0,6</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0,5</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0,5</w:t>
            </w:r>
          </w:p>
        </w:tc>
      </w:tr>
      <w:tr w:rsidR="00803173" w:rsidRPr="00803173" w:rsidTr="00803173">
        <w:trPr>
          <w:trHeight w:val="945"/>
        </w:trPr>
        <w:tc>
          <w:tcPr>
            <w:tcW w:w="940" w:type="dxa"/>
            <w:tcBorders>
              <w:top w:val="nil"/>
              <w:left w:val="single" w:sz="4" w:space="0" w:color="auto"/>
              <w:bottom w:val="single" w:sz="4" w:space="0" w:color="auto"/>
              <w:right w:val="single" w:sz="4" w:space="0" w:color="auto"/>
            </w:tcBorders>
            <w:shd w:val="clear" w:color="auto" w:fill="auto"/>
            <w:hideMark/>
          </w:tcPr>
          <w:p w:rsidR="00803173" w:rsidRPr="00803173" w:rsidRDefault="00803173" w:rsidP="00803173">
            <w:pPr>
              <w:jc w:val="center"/>
              <w:rPr>
                <w:color w:val="000000"/>
                <w:sz w:val="24"/>
                <w:szCs w:val="24"/>
              </w:rPr>
            </w:pPr>
            <w:r w:rsidRPr="00803173">
              <w:rPr>
                <w:color w:val="000000"/>
                <w:sz w:val="24"/>
                <w:szCs w:val="24"/>
              </w:rPr>
              <w:t>4</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Количество вакансий, заявленных предприятиями, в  центры занятости населения  (на конец года)</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Единиц</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5</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color w:val="000000"/>
                <w:sz w:val="24"/>
                <w:szCs w:val="24"/>
              </w:rPr>
            </w:pPr>
            <w:r w:rsidRPr="00803173">
              <w:rPr>
                <w:color w:val="000000"/>
                <w:sz w:val="24"/>
                <w:szCs w:val="24"/>
              </w:rPr>
              <w:t>Среднесписочная численность работников организаций (без внешних совместителей)</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Человек</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r>
      <w:tr w:rsidR="00803173" w:rsidRPr="00803173" w:rsidTr="00803173">
        <w:trPr>
          <w:trHeight w:val="480"/>
        </w:trPr>
        <w:tc>
          <w:tcPr>
            <w:tcW w:w="940" w:type="dxa"/>
            <w:vMerge w:val="restart"/>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color w:val="000000"/>
                <w:sz w:val="24"/>
                <w:szCs w:val="24"/>
              </w:rPr>
            </w:pPr>
            <w:r w:rsidRPr="00803173">
              <w:rPr>
                <w:color w:val="000000"/>
                <w:sz w:val="24"/>
                <w:szCs w:val="24"/>
              </w:rPr>
              <w:t>6</w:t>
            </w:r>
          </w:p>
        </w:tc>
        <w:tc>
          <w:tcPr>
            <w:tcW w:w="5200" w:type="dxa"/>
            <w:vMerge w:val="restart"/>
            <w:tcBorders>
              <w:top w:val="nil"/>
              <w:left w:val="single" w:sz="4" w:space="0" w:color="auto"/>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Среднемесячная номинальная начисленная заработная плата в целом по муниципальному образованию</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Рублей</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29 305,4</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30 477,6</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32 001,5</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33 921,6</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35 956,9</w:t>
            </w:r>
          </w:p>
        </w:tc>
      </w:tr>
      <w:tr w:rsidR="00803173" w:rsidRPr="00803173" w:rsidTr="00803173">
        <w:trPr>
          <w:trHeight w:val="570"/>
        </w:trPr>
        <w:tc>
          <w:tcPr>
            <w:tcW w:w="94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color w:val="000000"/>
                <w:sz w:val="24"/>
                <w:szCs w:val="24"/>
              </w:rPr>
            </w:pPr>
          </w:p>
        </w:tc>
        <w:tc>
          <w:tcPr>
            <w:tcW w:w="5200" w:type="dxa"/>
            <w:vMerge/>
            <w:tcBorders>
              <w:top w:val="nil"/>
              <w:left w:val="single" w:sz="4" w:space="0" w:color="auto"/>
              <w:bottom w:val="single" w:sz="4" w:space="0" w:color="auto"/>
              <w:right w:val="single" w:sz="4" w:space="0" w:color="auto"/>
            </w:tcBorders>
            <w:vAlign w:val="center"/>
            <w:hideMark/>
          </w:tcPr>
          <w:p w:rsidR="00803173" w:rsidRPr="00803173" w:rsidRDefault="00803173" w:rsidP="00803173">
            <w:pPr>
              <w:rPr>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к предыдущему году</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104,0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105,0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106,0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106,0</w:t>
            </w:r>
          </w:p>
        </w:tc>
      </w:tr>
      <w:tr w:rsidR="00803173" w:rsidRPr="00803173" w:rsidTr="00803173">
        <w:trPr>
          <w:trHeight w:val="630"/>
        </w:trPr>
        <w:tc>
          <w:tcPr>
            <w:tcW w:w="940" w:type="dxa"/>
            <w:tcBorders>
              <w:top w:val="nil"/>
              <w:left w:val="single" w:sz="4" w:space="0" w:color="auto"/>
              <w:bottom w:val="single" w:sz="4" w:space="0" w:color="auto"/>
              <w:right w:val="single" w:sz="4" w:space="0" w:color="auto"/>
            </w:tcBorders>
            <w:shd w:val="clear" w:color="000000" w:fill="FFFFFF"/>
            <w:hideMark/>
          </w:tcPr>
          <w:p w:rsidR="00803173" w:rsidRPr="00803173" w:rsidRDefault="00803173" w:rsidP="00803173">
            <w:pPr>
              <w:jc w:val="center"/>
              <w:rPr>
                <w:sz w:val="24"/>
                <w:szCs w:val="24"/>
              </w:rPr>
            </w:pPr>
            <w:r w:rsidRPr="00803173">
              <w:rPr>
                <w:sz w:val="24"/>
                <w:szCs w:val="24"/>
              </w:rPr>
              <w:t>7</w:t>
            </w:r>
          </w:p>
        </w:tc>
        <w:tc>
          <w:tcPr>
            <w:tcW w:w="52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rPr>
                <w:sz w:val="24"/>
                <w:szCs w:val="24"/>
              </w:rPr>
            </w:pPr>
            <w:r w:rsidRPr="00803173">
              <w:rPr>
                <w:sz w:val="24"/>
                <w:szCs w:val="24"/>
              </w:rPr>
              <w:t>Фонд начисленной заработной платы всех работников по муниципальному образованию</w:t>
            </w:r>
          </w:p>
        </w:tc>
        <w:tc>
          <w:tcPr>
            <w:tcW w:w="26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sz w:val="24"/>
                <w:szCs w:val="24"/>
              </w:rPr>
            </w:pPr>
            <w:r w:rsidRPr="00803173">
              <w:rPr>
                <w:sz w:val="24"/>
                <w:szCs w:val="24"/>
              </w:rPr>
              <w:t>млн руб.</w:t>
            </w:r>
          </w:p>
        </w:tc>
        <w:tc>
          <w:tcPr>
            <w:tcW w:w="13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6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c>
          <w:tcPr>
            <w:tcW w:w="1520" w:type="dxa"/>
            <w:tcBorders>
              <w:top w:val="nil"/>
              <w:left w:val="nil"/>
              <w:bottom w:val="single" w:sz="4" w:space="0" w:color="auto"/>
              <w:right w:val="single" w:sz="4" w:space="0" w:color="auto"/>
            </w:tcBorders>
            <w:shd w:val="clear" w:color="auto" w:fill="auto"/>
            <w:vAlign w:val="center"/>
            <w:hideMark/>
          </w:tcPr>
          <w:p w:rsidR="00803173" w:rsidRPr="00803173" w:rsidRDefault="00803173" w:rsidP="00803173">
            <w:pPr>
              <w:jc w:val="center"/>
              <w:rPr>
                <w:color w:val="000000"/>
                <w:sz w:val="24"/>
                <w:szCs w:val="24"/>
              </w:rPr>
            </w:pPr>
            <w:r w:rsidRPr="00803173">
              <w:rPr>
                <w:color w:val="000000"/>
                <w:sz w:val="24"/>
                <w:szCs w:val="24"/>
              </w:rPr>
              <w:t>0,0</w:t>
            </w:r>
          </w:p>
        </w:tc>
      </w:tr>
    </w:tbl>
    <w:p w:rsidR="003B5009" w:rsidRDefault="003B5009"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ind w:right="-598"/>
        <w:rPr>
          <w:szCs w:val="28"/>
        </w:rPr>
      </w:pPr>
    </w:p>
    <w:p w:rsidR="00803173" w:rsidRDefault="00803173" w:rsidP="00803173">
      <w:pPr>
        <w:spacing w:line="276" w:lineRule="auto"/>
        <w:jc w:val="center"/>
        <w:rPr>
          <w:b/>
        </w:rPr>
        <w:sectPr w:rsidR="00803173" w:rsidSect="00803173">
          <w:pgSz w:w="16838" w:h="11906" w:orient="landscape"/>
          <w:pgMar w:top="1701" w:right="962" w:bottom="851" w:left="1134" w:header="709" w:footer="709" w:gutter="0"/>
          <w:cols w:space="708"/>
          <w:docGrid w:linePitch="360"/>
        </w:sectPr>
      </w:pPr>
    </w:p>
    <w:p w:rsidR="00803173" w:rsidRPr="00803173" w:rsidRDefault="00803173" w:rsidP="00803173">
      <w:pPr>
        <w:spacing w:line="276" w:lineRule="auto"/>
        <w:jc w:val="center"/>
        <w:rPr>
          <w:b/>
          <w:sz w:val="24"/>
          <w:szCs w:val="24"/>
        </w:rPr>
      </w:pPr>
      <w:r w:rsidRPr="00803173">
        <w:rPr>
          <w:b/>
          <w:sz w:val="24"/>
          <w:szCs w:val="24"/>
        </w:rPr>
        <w:lastRenderedPageBreak/>
        <w:t>ПОЯСНИТЕЛЬНАЯ ЗАПИСКА</w:t>
      </w:r>
    </w:p>
    <w:p w:rsidR="00803173" w:rsidRPr="00803173" w:rsidRDefault="00803173" w:rsidP="00803173">
      <w:pPr>
        <w:spacing w:line="276" w:lineRule="auto"/>
        <w:jc w:val="center"/>
        <w:rPr>
          <w:b/>
          <w:sz w:val="24"/>
          <w:szCs w:val="24"/>
        </w:rPr>
      </w:pPr>
      <w:r w:rsidRPr="00803173">
        <w:rPr>
          <w:b/>
          <w:sz w:val="24"/>
          <w:szCs w:val="24"/>
        </w:rPr>
        <w:t>к прогнозу  социально-экономического развития Самойловского сельского поселения Бокситогорского муниципального района Ленинградской области на период 2022 год и плановый период 2023 и 2024 годы</w:t>
      </w:r>
    </w:p>
    <w:p w:rsidR="00803173" w:rsidRPr="00803173" w:rsidRDefault="00803173" w:rsidP="00803173">
      <w:pPr>
        <w:spacing w:line="276" w:lineRule="auto"/>
        <w:jc w:val="both"/>
        <w:rPr>
          <w:sz w:val="24"/>
          <w:szCs w:val="24"/>
        </w:rPr>
      </w:pPr>
    </w:p>
    <w:p w:rsidR="00803173" w:rsidRPr="00803173" w:rsidRDefault="00803173" w:rsidP="00803173">
      <w:pPr>
        <w:spacing w:line="276" w:lineRule="auto"/>
        <w:jc w:val="both"/>
        <w:rPr>
          <w:sz w:val="24"/>
          <w:szCs w:val="24"/>
        </w:rPr>
      </w:pPr>
    </w:p>
    <w:p w:rsidR="00803173" w:rsidRPr="00803173" w:rsidRDefault="00803173" w:rsidP="00803173">
      <w:pPr>
        <w:spacing w:line="276" w:lineRule="auto"/>
        <w:jc w:val="both"/>
        <w:rPr>
          <w:sz w:val="24"/>
          <w:szCs w:val="24"/>
        </w:rPr>
      </w:pPr>
      <w:r w:rsidRPr="00803173">
        <w:rPr>
          <w:sz w:val="24"/>
          <w:szCs w:val="24"/>
        </w:rPr>
        <w:t xml:space="preserve">             На основании областного закона от 08.05.2014 № 22-ОЗ «Об объединении муниципальных образований Анисимовское сельское поселение Бокситогорского муниципального района Ленинградской области и Самойловское сельское поселение Бокситогорского муниципального района Ленинградской области и о внесении изменений в отдельные областные законы», решением совета депутатов Самойловского сельского поселения от 29.08.2014 № 266 было принято решение о реорганизации Самойловского сельского поселения путем присоединения к нему Анисимовского сельского поселения.</w:t>
      </w:r>
    </w:p>
    <w:p w:rsidR="00803173" w:rsidRPr="00803173" w:rsidRDefault="00803173" w:rsidP="00803173">
      <w:pPr>
        <w:spacing w:line="276" w:lineRule="auto"/>
        <w:jc w:val="both"/>
        <w:rPr>
          <w:sz w:val="24"/>
          <w:szCs w:val="24"/>
        </w:rPr>
      </w:pPr>
      <w:r w:rsidRPr="00803173">
        <w:rPr>
          <w:sz w:val="24"/>
          <w:szCs w:val="24"/>
        </w:rPr>
        <w:tab/>
        <w:t xml:space="preserve">Административный центр – п. Совхозный расположен в </w:t>
      </w:r>
      <w:smartTag w:uri="urn:schemas-microsoft-com:office:smarttags" w:element="metricconverter">
        <w:smartTagPr>
          <w:attr w:name="ProductID" w:val="42 км"/>
        </w:smartTagPr>
        <w:r w:rsidRPr="00803173">
          <w:rPr>
            <w:sz w:val="24"/>
            <w:szCs w:val="24"/>
          </w:rPr>
          <w:t>42 км</w:t>
        </w:r>
      </w:smartTag>
      <w:r w:rsidRPr="00803173">
        <w:rPr>
          <w:sz w:val="24"/>
          <w:szCs w:val="24"/>
        </w:rPr>
        <w:t xml:space="preserve"> от районного центра – г. Бокситогорска и </w:t>
      </w:r>
      <w:smartTag w:uri="urn:schemas-microsoft-com:office:smarttags" w:element="metricconverter">
        <w:smartTagPr>
          <w:attr w:name="ProductID" w:val="6 км"/>
        </w:smartTagPr>
        <w:r w:rsidRPr="00803173">
          <w:rPr>
            <w:sz w:val="24"/>
            <w:szCs w:val="24"/>
          </w:rPr>
          <w:t>6 км</w:t>
        </w:r>
      </w:smartTag>
      <w:r w:rsidRPr="00803173">
        <w:rPr>
          <w:sz w:val="24"/>
          <w:szCs w:val="24"/>
        </w:rPr>
        <w:t xml:space="preserve"> от г. Пикалево.</w:t>
      </w:r>
    </w:p>
    <w:p w:rsidR="00803173" w:rsidRPr="00803173" w:rsidRDefault="00803173" w:rsidP="00803173">
      <w:pPr>
        <w:pStyle w:val="ab"/>
        <w:spacing w:line="276" w:lineRule="auto"/>
        <w:rPr>
          <w:sz w:val="24"/>
          <w:szCs w:val="24"/>
        </w:rPr>
      </w:pPr>
      <w:r w:rsidRPr="00803173">
        <w:rPr>
          <w:sz w:val="24"/>
          <w:szCs w:val="24"/>
        </w:rPr>
        <w:t>Администрация Самойловского сельского поселения Бокситогорского муниципального района Ленинградской области сообщает следующее:</w:t>
      </w:r>
    </w:p>
    <w:p w:rsidR="00803173" w:rsidRPr="00803173" w:rsidRDefault="00803173" w:rsidP="00803173">
      <w:pPr>
        <w:pStyle w:val="ab"/>
        <w:spacing w:line="276" w:lineRule="auto"/>
        <w:ind w:firstLine="708"/>
        <w:rPr>
          <w:sz w:val="24"/>
          <w:szCs w:val="24"/>
        </w:rPr>
      </w:pPr>
      <w:r w:rsidRPr="00803173">
        <w:rPr>
          <w:sz w:val="24"/>
          <w:szCs w:val="24"/>
        </w:rPr>
        <w:t>На территории поселения действуют следующие объекты социального назначения: 1 школа начального образования в пос. Коли, 1 основная общеобразовательная школа в д. Анисимово, в пос. Совхозный – детский сад (существует 2 группы дошкольного возраста, в 2020-2021 учебном году средняя численность детей составила – 17 человек), в д. Анисимово функционирует центр помощи детям - сиротам и детям, оставшимся без попечения родителей «Анисимовский ресурсный центр по содействию семейному устройству» (средняя численность детей за 1 полугодие 2021 год – 40 человек), 2 ФАПа в дер. Анисимово и в пос. Совхозный, 2 предприятия общественного питания организаций, 1 придорожное кафе, 4 объекта связи, 6 объектов торговли.</w:t>
      </w:r>
    </w:p>
    <w:p w:rsidR="00803173" w:rsidRPr="00803173" w:rsidRDefault="00803173" w:rsidP="00803173">
      <w:pPr>
        <w:spacing w:line="276" w:lineRule="auto"/>
        <w:jc w:val="both"/>
        <w:rPr>
          <w:sz w:val="24"/>
          <w:szCs w:val="24"/>
        </w:rPr>
      </w:pPr>
      <w:r w:rsidRPr="00803173">
        <w:rPr>
          <w:b/>
          <w:bCs/>
          <w:sz w:val="24"/>
          <w:szCs w:val="24"/>
        </w:rPr>
        <w:tab/>
      </w:r>
      <w:r w:rsidRPr="00803173">
        <w:rPr>
          <w:sz w:val="24"/>
          <w:szCs w:val="24"/>
        </w:rPr>
        <w:t>На территории поселения осуществляют свою деятельность следующие организации: 11 субъектов малого и среднего бизнеса, 4 индивидуальных предпринимателя.</w:t>
      </w:r>
    </w:p>
    <w:p w:rsidR="00803173" w:rsidRPr="00803173" w:rsidRDefault="00803173" w:rsidP="00803173">
      <w:pPr>
        <w:spacing w:line="276" w:lineRule="auto"/>
        <w:ind w:firstLine="709"/>
        <w:jc w:val="both"/>
        <w:rPr>
          <w:sz w:val="24"/>
          <w:szCs w:val="24"/>
        </w:rPr>
      </w:pPr>
      <w:r w:rsidRPr="00803173">
        <w:rPr>
          <w:sz w:val="24"/>
          <w:szCs w:val="24"/>
        </w:rPr>
        <w:t>В Самойловском сельском поселении зарегистрировано 7 крестьянских (фермерских) хозяйств (овцеводство, птицеводство, пчеловодство). Функционирует рыболовное хозяйство по выращиванию форели "Заозерье".</w:t>
      </w:r>
    </w:p>
    <w:p w:rsidR="00803173" w:rsidRPr="00803173" w:rsidRDefault="00803173" w:rsidP="00803173">
      <w:pPr>
        <w:spacing w:line="276" w:lineRule="auto"/>
        <w:ind w:firstLine="708"/>
        <w:jc w:val="both"/>
        <w:rPr>
          <w:sz w:val="24"/>
          <w:szCs w:val="24"/>
        </w:rPr>
      </w:pPr>
      <w:r w:rsidRPr="00803173">
        <w:rPr>
          <w:sz w:val="24"/>
          <w:szCs w:val="24"/>
        </w:rPr>
        <w:t>Администрация Самойловского сельского поселения имеет одно подведомственное учреждение культуры  Муниципальное бюджетное учреждение “Самойловский культурный центр”. Краткая характеристика деятельности: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и отдыха.</w:t>
      </w:r>
    </w:p>
    <w:p w:rsidR="00803173" w:rsidRPr="00803173" w:rsidRDefault="00803173" w:rsidP="00803173">
      <w:pPr>
        <w:spacing w:line="276" w:lineRule="auto"/>
        <w:jc w:val="both"/>
        <w:rPr>
          <w:sz w:val="24"/>
          <w:szCs w:val="24"/>
        </w:rPr>
      </w:pPr>
      <w:r w:rsidRPr="00803173">
        <w:rPr>
          <w:sz w:val="24"/>
          <w:szCs w:val="24"/>
        </w:rPr>
        <w:tab/>
      </w:r>
    </w:p>
    <w:p w:rsidR="00803173" w:rsidRPr="00803173" w:rsidRDefault="00803173" w:rsidP="00803173">
      <w:pPr>
        <w:spacing w:line="276" w:lineRule="auto"/>
        <w:ind w:firstLine="360"/>
        <w:rPr>
          <w:b/>
          <w:sz w:val="24"/>
          <w:szCs w:val="24"/>
        </w:rPr>
      </w:pPr>
      <w:r w:rsidRPr="00803173">
        <w:rPr>
          <w:b/>
          <w:sz w:val="24"/>
          <w:szCs w:val="24"/>
        </w:rPr>
        <w:t>Промышленность</w:t>
      </w:r>
    </w:p>
    <w:p w:rsidR="00803173" w:rsidRDefault="00803173" w:rsidP="00803173">
      <w:pPr>
        <w:spacing w:line="276" w:lineRule="auto"/>
        <w:ind w:left="360"/>
        <w:jc w:val="both"/>
        <w:rPr>
          <w:sz w:val="24"/>
          <w:szCs w:val="24"/>
        </w:rPr>
      </w:pPr>
      <w:r w:rsidRPr="00803173">
        <w:rPr>
          <w:sz w:val="24"/>
          <w:szCs w:val="24"/>
        </w:rPr>
        <w:t xml:space="preserve">      Экономика неразрывно связана с деятельностью действующих на территории поселения предприятий и организаций. На территории МО «Самойловское сельское поселение» действуют следующие организации:</w:t>
      </w:r>
    </w:p>
    <w:p w:rsidR="00803173" w:rsidRDefault="00803173" w:rsidP="00803173">
      <w:pPr>
        <w:spacing w:line="276" w:lineRule="auto"/>
        <w:ind w:left="360"/>
        <w:jc w:val="both"/>
        <w:rPr>
          <w:sz w:val="24"/>
          <w:szCs w:val="24"/>
        </w:rPr>
      </w:pPr>
    </w:p>
    <w:p w:rsidR="00803173" w:rsidRPr="00803173" w:rsidRDefault="00803173" w:rsidP="00803173">
      <w:pPr>
        <w:spacing w:line="276" w:lineRule="auto"/>
        <w:ind w:left="360"/>
        <w:jc w:val="both"/>
        <w:rPr>
          <w:sz w:val="24"/>
          <w:szCs w:val="24"/>
        </w:rPr>
      </w:pPr>
    </w:p>
    <w:p w:rsidR="00803173" w:rsidRPr="00803173" w:rsidRDefault="00803173" w:rsidP="00803173">
      <w:pPr>
        <w:spacing w:line="276" w:lineRule="auto"/>
        <w:ind w:left="360"/>
        <w:jc w:val="center"/>
        <w:rPr>
          <w:b/>
          <w:sz w:val="24"/>
          <w:szCs w:val="24"/>
        </w:rPr>
      </w:pPr>
      <w:r w:rsidRPr="00803173">
        <w:rPr>
          <w:b/>
          <w:sz w:val="24"/>
          <w:szCs w:val="24"/>
        </w:rPr>
        <w:lastRenderedPageBreak/>
        <w:t>Крупные предприятия поселения: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040"/>
        <w:gridCol w:w="2276"/>
        <w:gridCol w:w="2524"/>
      </w:tblGrid>
      <w:tr w:rsidR="00803173" w:rsidRPr="00803173" w:rsidTr="00803173">
        <w:trPr>
          <w:trHeight w:val="538"/>
        </w:trPr>
        <w:tc>
          <w:tcPr>
            <w:tcW w:w="2868" w:type="dxa"/>
            <w:shd w:val="clear" w:color="auto" w:fill="auto"/>
          </w:tcPr>
          <w:p w:rsidR="00803173" w:rsidRPr="00803173" w:rsidRDefault="00803173" w:rsidP="00803173">
            <w:pPr>
              <w:spacing w:line="276" w:lineRule="auto"/>
              <w:jc w:val="center"/>
              <w:rPr>
                <w:sz w:val="24"/>
                <w:szCs w:val="24"/>
              </w:rPr>
            </w:pPr>
            <w:r w:rsidRPr="00803173">
              <w:rPr>
                <w:sz w:val="24"/>
                <w:szCs w:val="24"/>
              </w:rPr>
              <w:t xml:space="preserve">Наименование </w:t>
            </w:r>
          </w:p>
          <w:p w:rsidR="00803173" w:rsidRPr="00803173" w:rsidRDefault="00803173" w:rsidP="00803173">
            <w:pPr>
              <w:spacing w:line="276" w:lineRule="auto"/>
              <w:rPr>
                <w:sz w:val="24"/>
                <w:szCs w:val="24"/>
              </w:rPr>
            </w:pPr>
          </w:p>
        </w:tc>
        <w:tc>
          <w:tcPr>
            <w:tcW w:w="2040" w:type="dxa"/>
            <w:shd w:val="clear" w:color="auto" w:fill="auto"/>
          </w:tcPr>
          <w:p w:rsidR="00803173" w:rsidRPr="00803173" w:rsidRDefault="00803173" w:rsidP="00803173">
            <w:pPr>
              <w:spacing w:line="276" w:lineRule="auto"/>
              <w:jc w:val="center"/>
              <w:rPr>
                <w:sz w:val="24"/>
                <w:szCs w:val="24"/>
              </w:rPr>
            </w:pPr>
            <w:r w:rsidRPr="00803173">
              <w:rPr>
                <w:sz w:val="24"/>
                <w:szCs w:val="24"/>
              </w:rPr>
              <w:t>ФИО</w:t>
            </w:r>
          </w:p>
          <w:p w:rsidR="00803173" w:rsidRPr="00803173" w:rsidRDefault="00803173" w:rsidP="00803173">
            <w:pPr>
              <w:spacing w:line="276" w:lineRule="auto"/>
              <w:jc w:val="center"/>
              <w:rPr>
                <w:sz w:val="24"/>
                <w:szCs w:val="24"/>
              </w:rPr>
            </w:pPr>
            <w:r w:rsidRPr="00803173">
              <w:rPr>
                <w:sz w:val="24"/>
                <w:szCs w:val="24"/>
              </w:rPr>
              <w:t>руководителя</w:t>
            </w:r>
          </w:p>
        </w:tc>
        <w:tc>
          <w:tcPr>
            <w:tcW w:w="2276" w:type="dxa"/>
            <w:shd w:val="clear" w:color="auto" w:fill="auto"/>
          </w:tcPr>
          <w:p w:rsidR="00803173" w:rsidRPr="00803173" w:rsidRDefault="00803173" w:rsidP="00803173">
            <w:pPr>
              <w:spacing w:line="276" w:lineRule="auto"/>
              <w:jc w:val="center"/>
              <w:rPr>
                <w:sz w:val="24"/>
                <w:szCs w:val="24"/>
              </w:rPr>
            </w:pPr>
            <w:r w:rsidRPr="00803173">
              <w:rPr>
                <w:sz w:val="24"/>
                <w:szCs w:val="24"/>
              </w:rPr>
              <w:t>Основной вид деятельности</w:t>
            </w:r>
          </w:p>
        </w:tc>
        <w:tc>
          <w:tcPr>
            <w:tcW w:w="2524" w:type="dxa"/>
            <w:shd w:val="clear" w:color="auto" w:fill="auto"/>
          </w:tcPr>
          <w:p w:rsidR="00803173" w:rsidRPr="00803173" w:rsidRDefault="00803173" w:rsidP="00803173">
            <w:pPr>
              <w:spacing w:line="276" w:lineRule="auto"/>
              <w:jc w:val="center"/>
              <w:rPr>
                <w:sz w:val="24"/>
                <w:szCs w:val="24"/>
              </w:rPr>
            </w:pPr>
            <w:r w:rsidRPr="00803173">
              <w:rPr>
                <w:sz w:val="24"/>
                <w:szCs w:val="24"/>
              </w:rPr>
              <w:t>Адрес, телефон</w:t>
            </w:r>
          </w:p>
        </w:tc>
      </w:tr>
      <w:tr w:rsidR="00803173" w:rsidRPr="00803173" w:rsidTr="00803173">
        <w:tc>
          <w:tcPr>
            <w:tcW w:w="9708" w:type="dxa"/>
            <w:gridSpan w:val="4"/>
            <w:shd w:val="clear" w:color="auto" w:fill="auto"/>
          </w:tcPr>
          <w:p w:rsidR="00803173" w:rsidRPr="00803173" w:rsidRDefault="00803173" w:rsidP="00803173">
            <w:pPr>
              <w:spacing w:line="276" w:lineRule="auto"/>
              <w:rPr>
                <w:b/>
                <w:sz w:val="24"/>
                <w:szCs w:val="24"/>
              </w:rPr>
            </w:pPr>
            <w:r w:rsidRPr="00803173">
              <w:rPr>
                <w:b/>
                <w:sz w:val="24"/>
                <w:szCs w:val="24"/>
              </w:rPr>
              <w:t xml:space="preserve"> Юридические лица </w:t>
            </w:r>
          </w:p>
        </w:tc>
      </w:tr>
      <w:tr w:rsidR="00803173" w:rsidRPr="00803173" w:rsidTr="00803173">
        <w:trPr>
          <w:trHeight w:val="1326"/>
        </w:trPr>
        <w:tc>
          <w:tcPr>
            <w:tcW w:w="2868"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ООО «Газпромтрансгаз Санкт-Петербург»</w:t>
            </w:r>
          </w:p>
          <w:p w:rsidR="00803173" w:rsidRPr="00803173" w:rsidRDefault="00803173" w:rsidP="00803173">
            <w:pPr>
              <w:spacing w:line="276" w:lineRule="auto"/>
              <w:jc w:val="center"/>
              <w:rPr>
                <w:sz w:val="24"/>
                <w:szCs w:val="24"/>
              </w:rPr>
            </w:pPr>
            <w:r w:rsidRPr="00803173">
              <w:rPr>
                <w:sz w:val="24"/>
                <w:szCs w:val="24"/>
              </w:rPr>
              <w:t>Пикалевское линейное производственное управление магистральных газопроводов</w:t>
            </w:r>
          </w:p>
        </w:tc>
        <w:tc>
          <w:tcPr>
            <w:tcW w:w="2040"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Кириллов Сергей Викторович</w:t>
            </w:r>
          </w:p>
        </w:tc>
        <w:tc>
          <w:tcPr>
            <w:tcW w:w="2276"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Газокомпрессорная станция</w:t>
            </w:r>
          </w:p>
        </w:tc>
        <w:tc>
          <w:tcPr>
            <w:tcW w:w="2524"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ГКС в р-не д. Велье, Бокситогорский район Ленинградской области,</w:t>
            </w:r>
          </w:p>
          <w:p w:rsidR="00803173" w:rsidRPr="00803173" w:rsidRDefault="00803173" w:rsidP="00803173">
            <w:pPr>
              <w:spacing w:line="276" w:lineRule="auto"/>
              <w:jc w:val="center"/>
              <w:rPr>
                <w:sz w:val="24"/>
                <w:szCs w:val="24"/>
              </w:rPr>
            </w:pPr>
            <w:r w:rsidRPr="00803173">
              <w:rPr>
                <w:sz w:val="24"/>
                <w:szCs w:val="24"/>
              </w:rPr>
              <w:t>881366)70-144</w:t>
            </w:r>
          </w:p>
          <w:p w:rsidR="00803173" w:rsidRPr="00803173" w:rsidRDefault="00803173" w:rsidP="00803173">
            <w:pPr>
              <w:spacing w:line="276" w:lineRule="auto"/>
              <w:jc w:val="center"/>
              <w:rPr>
                <w:sz w:val="24"/>
                <w:szCs w:val="24"/>
              </w:rPr>
            </w:pPr>
            <w:r w:rsidRPr="00803173">
              <w:rPr>
                <w:sz w:val="24"/>
                <w:szCs w:val="24"/>
              </w:rPr>
              <w:t>(881366)70-129</w:t>
            </w:r>
          </w:p>
        </w:tc>
      </w:tr>
      <w:tr w:rsidR="00803173" w:rsidRPr="00803173" w:rsidTr="00803173">
        <w:trPr>
          <w:trHeight w:val="720"/>
        </w:trPr>
        <w:tc>
          <w:tcPr>
            <w:tcW w:w="2868" w:type="dxa"/>
            <w:shd w:val="clear" w:color="auto" w:fill="auto"/>
            <w:vAlign w:val="center"/>
          </w:tcPr>
          <w:p w:rsidR="00803173" w:rsidRPr="00803173" w:rsidRDefault="00803173" w:rsidP="00803173">
            <w:pPr>
              <w:spacing w:line="276" w:lineRule="auto"/>
              <w:jc w:val="center"/>
              <w:rPr>
                <w:b/>
                <w:sz w:val="24"/>
                <w:szCs w:val="24"/>
              </w:rPr>
            </w:pPr>
            <w:r w:rsidRPr="00803173">
              <w:rPr>
                <w:sz w:val="24"/>
                <w:szCs w:val="24"/>
              </w:rPr>
              <w:t>ООО «ММ-Ефимовский»</w:t>
            </w:r>
          </w:p>
        </w:tc>
        <w:tc>
          <w:tcPr>
            <w:tcW w:w="2040" w:type="dxa"/>
            <w:shd w:val="clear" w:color="auto" w:fill="auto"/>
            <w:vAlign w:val="center"/>
          </w:tcPr>
          <w:p w:rsidR="00803173" w:rsidRPr="00803173" w:rsidRDefault="00803173" w:rsidP="00803173">
            <w:pPr>
              <w:spacing w:line="276" w:lineRule="auto"/>
              <w:jc w:val="center"/>
              <w:rPr>
                <w:b/>
                <w:sz w:val="24"/>
                <w:szCs w:val="24"/>
              </w:rPr>
            </w:pPr>
            <w:r w:rsidRPr="00803173">
              <w:rPr>
                <w:sz w:val="24"/>
                <w:szCs w:val="24"/>
              </w:rPr>
              <w:t>Шик Андрей Владимирович</w:t>
            </w:r>
          </w:p>
        </w:tc>
        <w:tc>
          <w:tcPr>
            <w:tcW w:w="2276"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Переработка леса</w:t>
            </w:r>
          </w:p>
        </w:tc>
        <w:tc>
          <w:tcPr>
            <w:tcW w:w="2524"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Завод в районе д.Чудцы Бокситогорского</w:t>
            </w:r>
          </w:p>
          <w:p w:rsidR="00803173" w:rsidRPr="00803173" w:rsidRDefault="00803173" w:rsidP="00803173">
            <w:pPr>
              <w:spacing w:line="276" w:lineRule="auto"/>
              <w:jc w:val="center"/>
              <w:rPr>
                <w:sz w:val="24"/>
                <w:szCs w:val="24"/>
              </w:rPr>
            </w:pPr>
            <w:r w:rsidRPr="00803173">
              <w:rPr>
                <w:sz w:val="24"/>
                <w:szCs w:val="24"/>
              </w:rPr>
              <w:t xml:space="preserve">района, Ленинградской области, </w:t>
            </w:r>
          </w:p>
          <w:p w:rsidR="00803173" w:rsidRPr="00803173" w:rsidRDefault="00803173" w:rsidP="00803173">
            <w:pPr>
              <w:spacing w:line="276" w:lineRule="auto"/>
              <w:jc w:val="center"/>
              <w:rPr>
                <w:sz w:val="24"/>
                <w:szCs w:val="24"/>
              </w:rPr>
            </w:pPr>
            <w:r w:rsidRPr="00803173">
              <w:rPr>
                <w:sz w:val="24"/>
                <w:szCs w:val="24"/>
              </w:rPr>
              <w:t>(881366)51-229</w:t>
            </w:r>
          </w:p>
        </w:tc>
      </w:tr>
      <w:tr w:rsidR="00803173" w:rsidRPr="00803173" w:rsidTr="00803173">
        <w:trPr>
          <w:trHeight w:val="720"/>
        </w:trPr>
        <w:tc>
          <w:tcPr>
            <w:tcW w:w="2868"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ООО «Лукойл-Северо-Западнефтепродукт»</w:t>
            </w:r>
          </w:p>
        </w:tc>
        <w:tc>
          <w:tcPr>
            <w:tcW w:w="2040"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shd w:val="clear" w:color="auto" w:fill="FFFFFF"/>
              </w:rPr>
              <w:t xml:space="preserve"> </w:t>
            </w:r>
            <w:hyperlink r:id="rId7" w:history="1">
              <w:r w:rsidRPr="00803173">
                <w:rPr>
                  <w:rStyle w:val="a9"/>
                  <w:color w:val="auto"/>
                  <w:sz w:val="24"/>
                  <w:szCs w:val="24"/>
                  <w:u w:val="none"/>
                  <w:shd w:val="clear" w:color="auto" w:fill="FFFFFF"/>
                </w:rPr>
                <w:t>Хитров Максим Юрьевич</w:t>
              </w:r>
            </w:hyperlink>
          </w:p>
          <w:p w:rsidR="00803173" w:rsidRPr="00803173" w:rsidRDefault="00803173" w:rsidP="00803173">
            <w:pPr>
              <w:spacing w:line="276" w:lineRule="auto"/>
              <w:jc w:val="center"/>
              <w:rPr>
                <w:sz w:val="24"/>
                <w:szCs w:val="24"/>
              </w:rPr>
            </w:pPr>
          </w:p>
        </w:tc>
        <w:tc>
          <w:tcPr>
            <w:tcW w:w="2276"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АЗС № 253</w:t>
            </w:r>
          </w:p>
          <w:p w:rsidR="00803173" w:rsidRPr="00803173" w:rsidRDefault="00803173" w:rsidP="00803173">
            <w:pPr>
              <w:spacing w:line="276" w:lineRule="auto"/>
              <w:jc w:val="center"/>
              <w:rPr>
                <w:sz w:val="24"/>
                <w:szCs w:val="24"/>
              </w:rPr>
            </w:pPr>
            <w:r w:rsidRPr="00803173">
              <w:rPr>
                <w:sz w:val="24"/>
                <w:szCs w:val="24"/>
              </w:rPr>
              <w:t xml:space="preserve"> д.Чудцы</w:t>
            </w:r>
          </w:p>
        </w:tc>
        <w:tc>
          <w:tcPr>
            <w:tcW w:w="2524"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187022, г. СПб, Аптекарская наб., д. 8, лит А.</w:t>
            </w:r>
          </w:p>
        </w:tc>
      </w:tr>
    </w:tbl>
    <w:p w:rsidR="00803173" w:rsidRPr="00803173" w:rsidRDefault="00803173" w:rsidP="00803173">
      <w:pPr>
        <w:spacing w:line="276" w:lineRule="auto"/>
        <w:ind w:left="360"/>
        <w:jc w:val="center"/>
        <w:rPr>
          <w:b/>
          <w:bCs/>
          <w:color w:val="000000"/>
          <w:sz w:val="24"/>
          <w:szCs w:val="24"/>
        </w:rPr>
      </w:pPr>
      <w:r w:rsidRPr="00803173">
        <w:rPr>
          <w:b/>
          <w:bCs/>
          <w:color w:val="000000"/>
          <w:spacing w:val="-2"/>
          <w:sz w:val="24"/>
          <w:szCs w:val="24"/>
        </w:rPr>
        <w:t>Субъекты малого и среднего бизнеса поселения:</w:t>
      </w:r>
      <w:r w:rsidRPr="00803173">
        <w:rPr>
          <w:sz w:val="24"/>
          <w:szCs w:val="24"/>
        </w:rPr>
        <w:t xml:space="preserve">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799"/>
        <w:gridCol w:w="2121"/>
        <w:gridCol w:w="33"/>
        <w:gridCol w:w="3330"/>
      </w:tblGrid>
      <w:tr w:rsidR="00803173" w:rsidRPr="00803173" w:rsidTr="00803173">
        <w:trPr>
          <w:trHeight w:val="812"/>
        </w:trPr>
        <w:tc>
          <w:tcPr>
            <w:tcW w:w="2241" w:type="dxa"/>
            <w:shd w:val="clear" w:color="auto" w:fill="auto"/>
          </w:tcPr>
          <w:p w:rsidR="00803173" w:rsidRPr="00803173" w:rsidRDefault="00803173" w:rsidP="00803173">
            <w:pPr>
              <w:spacing w:line="276" w:lineRule="auto"/>
              <w:jc w:val="center"/>
              <w:rPr>
                <w:sz w:val="24"/>
                <w:szCs w:val="24"/>
              </w:rPr>
            </w:pPr>
            <w:r w:rsidRPr="00803173">
              <w:rPr>
                <w:sz w:val="24"/>
                <w:szCs w:val="24"/>
              </w:rPr>
              <w:t xml:space="preserve">Наименование </w:t>
            </w:r>
          </w:p>
          <w:p w:rsidR="00803173" w:rsidRPr="00803173" w:rsidRDefault="00803173" w:rsidP="00803173">
            <w:pPr>
              <w:spacing w:line="276" w:lineRule="auto"/>
              <w:jc w:val="center"/>
              <w:rPr>
                <w:sz w:val="24"/>
                <w:szCs w:val="24"/>
              </w:rPr>
            </w:pPr>
            <w:r w:rsidRPr="00803173">
              <w:rPr>
                <w:sz w:val="24"/>
                <w:szCs w:val="24"/>
              </w:rPr>
              <w:t>субъекта  малого и среднего бизнеса</w:t>
            </w:r>
          </w:p>
        </w:tc>
        <w:tc>
          <w:tcPr>
            <w:tcW w:w="1755" w:type="dxa"/>
            <w:shd w:val="clear" w:color="auto" w:fill="auto"/>
          </w:tcPr>
          <w:p w:rsidR="00803173" w:rsidRPr="00803173" w:rsidRDefault="00803173" w:rsidP="00803173">
            <w:pPr>
              <w:spacing w:line="276" w:lineRule="auto"/>
              <w:jc w:val="center"/>
              <w:rPr>
                <w:sz w:val="24"/>
                <w:szCs w:val="24"/>
              </w:rPr>
            </w:pPr>
            <w:r w:rsidRPr="00803173">
              <w:rPr>
                <w:sz w:val="24"/>
                <w:szCs w:val="24"/>
              </w:rPr>
              <w:t>ФИО</w:t>
            </w:r>
          </w:p>
          <w:p w:rsidR="00803173" w:rsidRPr="00803173" w:rsidRDefault="00803173" w:rsidP="00803173">
            <w:pPr>
              <w:spacing w:line="276" w:lineRule="auto"/>
              <w:jc w:val="center"/>
              <w:rPr>
                <w:sz w:val="24"/>
                <w:szCs w:val="24"/>
              </w:rPr>
            </w:pPr>
            <w:r w:rsidRPr="00803173">
              <w:rPr>
                <w:sz w:val="24"/>
                <w:szCs w:val="24"/>
              </w:rPr>
              <w:t>руководителя</w:t>
            </w:r>
          </w:p>
        </w:tc>
        <w:tc>
          <w:tcPr>
            <w:tcW w:w="2147" w:type="dxa"/>
            <w:shd w:val="clear" w:color="auto" w:fill="auto"/>
          </w:tcPr>
          <w:p w:rsidR="00803173" w:rsidRPr="00803173" w:rsidRDefault="00803173" w:rsidP="00803173">
            <w:pPr>
              <w:spacing w:line="276" w:lineRule="auto"/>
              <w:jc w:val="center"/>
              <w:rPr>
                <w:sz w:val="24"/>
                <w:szCs w:val="24"/>
              </w:rPr>
            </w:pPr>
            <w:r w:rsidRPr="00803173">
              <w:rPr>
                <w:sz w:val="24"/>
                <w:szCs w:val="24"/>
              </w:rPr>
              <w:t>Основной вид деятельности</w:t>
            </w:r>
          </w:p>
        </w:tc>
        <w:tc>
          <w:tcPr>
            <w:tcW w:w="3565" w:type="dxa"/>
            <w:gridSpan w:val="2"/>
            <w:shd w:val="clear" w:color="auto" w:fill="auto"/>
          </w:tcPr>
          <w:p w:rsidR="00803173" w:rsidRPr="00803173" w:rsidRDefault="00803173" w:rsidP="00803173">
            <w:pPr>
              <w:spacing w:line="276" w:lineRule="auto"/>
              <w:jc w:val="center"/>
              <w:rPr>
                <w:sz w:val="24"/>
                <w:szCs w:val="24"/>
              </w:rPr>
            </w:pPr>
            <w:r w:rsidRPr="00803173">
              <w:rPr>
                <w:sz w:val="24"/>
                <w:szCs w:val="24"/>
              </w:rPr>
              <w:t>Адрес, телефон</w:t>
            </w:r>
          </w:p>
        </w:tc>
      </w:tr>
      <w:tr w:rsidR="00803173" w:rsidRPr="00803173" w:rsidTr="00803173">
        <w:tc>
          <w:tcPr>
            <w:tcW w:w="9708" w:type="dxa"/>
            <w:gridSpan w:val="5"/>
            <w:shd w:val="clear" w:color="auto" w:fill="auto"/>
          </w:tcPr>
          <w:p w:rsidR="00803173" w:rsidRPr="00803173" w:rsidRDefault="00803173" w:rsidP="00803173">
            <w:pPr>
              <w:spacing w:line="276" w:lineRule="auto"/>
              <w:rPr>
                <w:b/>
                <w:sz w:val="24"/>
                <w:szCs w:val="24"/>
              </w:rPr>
            </w:pPr>
            <w:r w:rsidRPr="00803173">
              <w:rPr>
                <w:b/>
                <w:sz w:val="24"/>
                <w:szCs w:val="24"/>
              </w:rPr>
              <w:t xml:space="preserve">1. Юридические лица </w:t>
            </w:r>
          </w:p>
        </w:tc>
      </w:tr>
      <w:tr w:rsidR="00803173" w:rsidRPr="00803173" w:rsidTr="00803173">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ООО «Крона-Восток»</w:t>
            </w: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ио генерального директора  Киселева Диана Геннадьевна</w:t>
            </w:r>
          </w:p>
        </w:tc>
        <w:tc>
          <w:tcPr>
            <w:tcW w:w="2147"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лесозаготовка</w:t>
            </w:r>
          </w:p>
        </w:tc>
        <w:tc>
          <w:tcPr>
            <w:tcW w:w="3565"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187681, пос. Совхозный, д.18 Бокситогорский район Ленинградской области, (881366)65-335</w:t>
            </w:r>
          </w:p>
        </w:tc>
      </w:tr>
      <w:tr w:rsidR="00803173" w:rsidRPr="00803173" w:rsidTr="00803173">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ООО «Пирамида»</w:t>
            </w:r>
          </w:p>
          <w:p w:rsidR="00803173" w:rsidRPr="00803173" w:rsidRDefault="00803173" w:rsidP="00803173">
            <w:pPr>
              <w:spacing w:line="276" w:lineRule="auto"/>
              <w:jc w:val="center"/>
              <w:rPr>
                <w:sz w:val="24"/>
                <w:szCs w:val="24"/>
              </w:rPr>
            </w:pP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Завгороднев Николай Александрович</w:t>
            </w:r>
          </w:p>
        </w:tc>
        <w:tc>
          <w:tcPr>
            <w:tcW w:w="2147"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лесопереработка</w:t>
            </w:r>
          </w:p>
        </w:tc>
        <w:tc>
          <w:tcPr>
            <w:tcW w:w="3565"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187681, пос. Совхозный Бокситогорский район Ленинградской области,</w:t>
            </w:r>
          </w:p>
          <w:p w:rsidR="00803173" w:rsidRPr="00803173" w:rsidRDefault="00803173" w:rsidP="00803173">
            <w:pPr>
              <w:spacing w:line="276" w:lineRule="auto"/>
              <w:jc w:val="center"/>
              <w:rPr>
                <w:sz w:val="24"/>
                <w:szCs w:val="24"/>
              </w:rPr>
            </w:pPr>
          </w:p>
        </w:tc>
      </w:tr>
      <w:tr w:rsidR="00803173" w:rsidRPr="00803173" w:rsidTr="00803173">
        <w:trPr>
          <w:trHeight w:val="1013"/>
        </w:trPr>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ООО «ТихвинхлебСервис»</w:t>
            </w:r>
          </w:p>
        </w:tc>
        <w:tc>
          <w:tcPr>
            <w:tcW w:w="1755" w:type="dxa"/>
            <w:shd w:val="clear" w:color="auto" w:fill="auto"/>
            <w:vAlign w:val="center"/>
          </w:tcPr>
          <w:p w:rsidR="00803173" w:rsidRPr="00803173" w:rsidRDefault="00803173" w:rsidP="00803173">
            <w:pPr>
              <w:spacing w:line="276" w:lineRule="auto"/>
              <w:jc w:val="center"/>
              <w:rPr>
                <w:sz w:val="24"/>
                <w:szCs w:val="24"/>
              </w:rPr>
            </w:pPr>
          </w:p>
          <w:p w:rsidR="00803173" w:rsidRPr="00803173" w:rsidRDefault="00803173" w:rsidP="00803173">
            <w:pPr>
              <w:spacing w:line="276" w:lineRule="auto"/>
              <w:jc w:val="center"/>
              <w:rPr>
                <w:sz w:val="24"/>
                <w:szCs w:val="24"/>
              </w:rPr>
            </w:pPr>
            <w:r w:rsidRPr="00803173">
              <w:rPr>
                <w:sz w:val="24"/>
                <w:szCs w:val="24"/>
              </w:rPr>
              <w:t>Асташкина Ольга Анатольевна</w:t>
            </w:r>
          </w:p>
          <w:p w:rsidR="00803173" w:rsidRPr="00803173" w:rsidRDefault="00803173" w:rsidP="00803173">
            <w:pPr>
              <w:spacing w:line="276" w:lineRule="auto"/>
              <w:jc w:val="center"/>
              <w:rPr>
                <w:sz w:val="24"/>
                <w:szCs w:val="24"/>
              </w:rPr>
            </w:pPr>
          </w:p>
        </w:tc>
        <w:tc>
          <w:tcPr>
            <w:tcW w:w="2147"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торговля</w:t>
            </w:r>
          </w:p>
        </w:tc>
        <w:tc>
          <w:tcPr>
            <w:tcW w:w="3565"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187681, п. Совхозный,д.13  Бокситогорский район Ленинградской области,</w:t>
            </w:r>
          </w:p>
          <w:p w:rsidR="00803173" w:rsidRPr="00803173" w:rsidRDefault="00803173" w:rsidP="00803173">
            <w:pPr>
              <w:spacing w:line="276" w:lineRule="auto"/>
              <w:jc w:val="center"/>
              <w:rPr>
                <w:sz w:val="24"/>
                <w:szCs w:val="24"/>
              </w:rPr>
            </w:pPr>
            <w:r w:rsidRPr="00803173">
              <w:rPr>
                <w:sz w:val="24"/>
                <w:szCs w:val="24"/>
              </w:rPr>
              <w:t>(881366)-21-768</w:t>
            </w:r>
          </w:p>
        </w:tc>
      </w:tr>
      <w:tr w:rsidR="00803173" w:rsidRPr="00803173" w:rsidTr="00803173">
        <w:trPr>
          <w:trHeight w:val="645"/>
        </w:trPr>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Ефимовское потребительское общество</w:t>
            </w:r>
          </w:p>
        </w:tc>
        <w:tc>
          <w:tcPr>
            <w:tcW w:w="1755" w:type="dxa"/>
            <w:shd w:val="clear" w:color="auto" w:fill="auto"/>
            <w:vAlign w:val="center"/>
          </w:tcPr>
          <w:p w:rsidR="00803173" w:rsidRPr="00803173" w:rsidRDefault="00803173" w:rsidP="00803173">
            <w:pPr>
              <w:spacing w:line="276" w:lineRule="auto"/>
              <w:jc w:val="center"/>
              <w:rPr>
                <w:sz w:val="24"/>
                <w:szCs w:val="24"/>
              </w:rPr>
            </w:pPr>
          </w:p>
          <w:p w:rsidR="00803173" w:rsidRPr="00803173" w:rsidRDefault="00803173" w:rsidP="00803173">
            <w:pPr>
              <w:spacing w:line="276" w:lineRule="auto"/>
              <w:jc w:val="center"/>
              <w:rPr>
                <w:sz w:val="24"/>
                <w:szCs w:val="24"/>
              </w:rPr>
            </w:pPr>
            <w:r w:rsidRPr="00803173">
              <w:rPr>
                <w:sz w:val="24"/>
                <w:szCs w:val="24"/>
              </w:rPr>
              <w:t>Малиновская Галина Петровна</w:t>
            </w:r>
          </w:p>
        </w:tc>
        <w:tc>
          <w:tcPr>
            <w:tcW w:w="2147"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торговля</w:t>
            </w:r>
          </w:p>
        </w:tc>
        <w:tc>
          <w:tcPr>
            <w:tcW w:w="3565"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187630, пос. Коли, маг №12</w:t>
            </w:r>
          </w:p>
          <w:p w:rsidR="00803173" w:rsidRPr="00803173" w:rsidRDefault="00803173" w:rsidP="00803173">
            <w:pPr>
              <w:spacing w:line="276" w:lineRule="auto"/>
              <w:jc w:val="center"/>
              <w:rPr>
                <w:sz w:val="24"/>
                <w:szCs w:val="24"/>
              </w:rPr>
            </w:pPr>
            <w:r w:rsidRPr="00803173">
              <w:rPr>
                <w:sz w:val="24"/>
                <w:szCs w:val="24"/>
              </w:rPr>
              <w:t>Бокситогорский район Ленинградской области,</w:t>
            </w:r>
          </w:p>
          <w:p w:rsidR="00803173" w:rsidRPr="00803173" w:rsidRDefault="00803173" w:rsidP="00803173">
            <w:pPr>
              <w:spacing w:line="276" w:lineRule="auto"/>
              <w:jc w:val="center"/>
              <w:rPr>
                <w:sz w:val="24"/>
                <w:szCs w:val="24"/>
              </w:rPr>
            </w:pPr>
            <w:r w:rsidRPr="00803173">
              <w:rPr>
                <w:sz w:val="24"/>
                <w:szCs w:val="24"/>
              </w:rPr>
              <w:t>(881366)51-109, ф.51-332</w:t>
            </w:r>
          </w:p>
        </w:tc>
      </w:tr>
      <w:tr w:rsidR="00803173" w:rsidRPr="00803173" w:rsidTr="00803173">
        <w:trPr>
          <w:trHeight w:val="645"/>
        </w:trPr>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lastRenderedPageBreak/>
              <w:t>Бокситогорское потребительское общество</w:t>
            </w: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Лушина Татьяна Ивановна</w:t>
            </w:r>
          </w:p>
        </w:tc>
        <w:tc>
          <w:tcPr>
            <w:tcW w:w="2147"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торговля</w:t>
            </w:r>
          </w:p>
        </w:tc>
        <w:tc>
          <w:tcPr>
            <w:tcW w:w="3565"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 xml:space="preserve">187650, г. Бокситогорск, Ленинградская область, </w:t>
            </w:r>
          </w:p>
          <w:p w:rsidR="00803173" w:rsidRPr="00803173" w:rsidRDefault="00803173" w:rsidP="00803173">
            <w:pPr>
              <w:spacing w:line="276" w:lineRule="auto"/>
              <w:jc w:val="center"/>
              <w:rPr>
                <w:sz w:val="24"/>
                <w:szCs w:val="24"/>
              </w:rPr>
            </w:pPr>
            <w:r w:rsidRPr="00803173">
              <w:rPr>
                <w:sz w:val="24"/>
                <w:szCs w:val="24"/>
              </w:rPr>
              <w:t>(8 813 66) 2-13-60</w:t>
            </w:r>
          </w:p>
        </w:tc>
      </w:tr>
      <w:tr w:rsidR="00803173" w:rsidRPr="00803173" w:rsidTr="00803173">
        <w:trPr>
          <w:trHeight w:val="195"/>
        </w:trPr>
        <w:tc>
          <w:tcPr>
            <w:tcW w:w="9708" w:type="dxa"/>
            <w:gridSpan w:val="5"/>
            <w:shd w:val="clear" w:color="auto" w:fill="auto"/>
            <w:vAlign w:val="center"/>
          </w:tcPr>
          <w:p w:rsidR="00803173" w:rsidRPr="00803173" w:rsidRDefault="00803173" w:rsidP="00803173">
            <w:pPr>
              <w:spacing w:line="276" w:lineRule="auto"/>
              <w:rPr>
                <w:b/>
                <w:sz w:val="24"/>
                <w:szCs w:val="24"/>
              </w:rPr>
            </w:pPr>
            <w:r w:rsidRPr="00803173">
              <w:rPr>
                <w:b/>
                <w:sz w:val="24"/>
                <w:szCs w:val="24"/>
              </w:rPr>
              <w:t>2.Индивидуальные предприниматели</w:t>
            </w:r>
          </w:p>
        </w:tc>
      </w:tr>
      <w:tr w:rsidR="00803173" w:rsidRPr="00803173" w:rsidTr="00803173">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ИП «Зиновьева Л.В.»</w:t>
            </w: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Зиновьева Людмила Валерьевна</w:t>
            </w:r>
          </w:p>
        </w:tc>
        <w:tc>
          <w:tcPr>
            <w:tcW w:w="2184"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Сеть дорожных кафе «Баранка»</w:t>
            </w:r>
          </w:p>
        </w:tc>
        <w:tc>
          <w:tcPr>
            <w:tcW w:w="3528"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187630, д. Чудцы, д. 1а Бокситогорский район, Ленинградская область</w:t>
            </w:r>
          </w:p>
        </w:tc>
      </w:tr>
      <w:tr w:rsidR="00803173" w:rsidRPr="00803173" w:rsidTr="00803173">
        <w:trPr>
          <w:trHeight w:val="976"/>
        </w:trPr>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ИП «Карпов А.В.»</w:t>
            </w: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Карпов Александр Васильевич</w:t>
            </w:r>
          </w:p>
        </w:tc>
        <w:tc>
          <w:tcPr>
            <w:tcW w:w="2184"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лесопереработка</w:t>
            </w:r>
          </w:p>
        </w:tc>
        <w:tc>
          <w:tcPr>
            <w:tcW w:w="3528"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187681, д.Селиваново</w:t>
            </w:r>
          </w:p>
          <w:p w:rsidR="00803173" w:rsidRPr="00803173" w:rsidRDefault="00803173" w:rsidP="00803173">
            <w:pPr>
              <w:spacing w:line="276" w:lineRule="auto"/>
              <w:jc w:val="center"/>
              <w:rPr>
                <w:sz w:val="24"/>
                <w:szCs w:val="24"/>
              </w:rPr>
            </w:pPr>
            <w:r w:rsidRPr="00803173">
              <w:rPr>
                <w:sz w:val="24"/>
                <w:szCs w:val="24"/>
              </w:rPr>
              <w:t>(бывшая ферма),  Бокситогорский район Ленинградской области</w:t>
            </w:r>
          </w:p>
        </w:tc>
      </w:tr>
      <w:tr w:rsidR="00803173" w:rsidRPr="00803173" w:rsidTr="00803173">
        <w:trPr>
          <w:trHeight w:val="465"/>
        </w:trPr>
        <w:tc>
          <w:tcPr>
            <w:tcW w:w="2241"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ИП «Коротков К.А.»</w:t>
            </w:r>
          </w:p>
        </w:tc>
        <w:tc>
          <w:tcPr>
            <w:tcW w:w="1755"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Коротков Константин Андреевич</w:t>
            </w:r>
          </w:p>
        </w:tc>
        <w:tc>
          <w:tcPr>
            <w:tcW w:w="2184" w:type="dxa"/>
            <w:gridSpan w:val="2"/>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лесопереработка</w:t>
            </w:r>
          </w:p>
        </w:tc>
        <w:tc>
          <w:tcPr>
            <w:tcW w:w="3528" w:type="dxa"/>
            <w:shd w:val="clear" w:color="auto" w:fill="auto"/>
            <w:vAlign w:val="center"/>
          </w:tcPr>
          <w:p w:rsidR="00803173" w:rsidRPr="00803173" w:rsidRDefault="00803173" w:rsidP="00803173">
            <w:pPr>
              <w:spacing w:line="276" w:lineRule="auto"/>
              <w:jc w:val="center"/>
              <w:rPr>
                <w:sz w:val="24"/>
                <w:szCs w:val="24"/>
              </w:rPr>
            </w:pPr>
            <w:r w:rsidRPr="00803173">
              <w:rPr>
                <w:sz w:val="24"/>
                <w:szCs w:val="24"/>
              </w:rPr>
              <w:t>187681, д. Самойлово,  Бокситогорский район Ленинградской области</w:t>
            </w:r>
          </w:p>
        </w:tc>
      </w:tr>
    </w:tbl>
    <w:p w:rsidR="00803173" w:rsidRPr="00803173" w:rsidRDefault="00803173" w:rsidP="00803173">
      <w:pPr>
        <w:spacing w:line="276" w:lineRule="auto"/>
        <w:ind w:left="360"/>
        <w:jc w:val="both"/>
        <w:rPr>
          <w:sz w:val="24"/>
          <w:szCs w:val="24"/>
        </w:rPr>
      </w:pPr>
    </w:p>
    <w:p w:rsidR="00803173" w:rsidRPr="00803173" w:rsidRDefault="00803173" w:rsidP="00803173">
      <w:pPr>
        <w:spacing w:line="276" w:lineRule="auto"/>
        <w:rPr>
          <w:bCs/>
          <w:i/>
          <w:color w:val="000000"/>
          <w:sz w:val="24"/>
          <w:szCs w:val="24"/>
        </w:rPr>
      </w:pPr>
      <w:r w:rsidRPr="00803173">
        <w:rPr>
          <w:bCs/>
          <w:i/>
          <w:color w:val="000000"/>
          <w:sz w:val="24"/>
          <w:szCs w:val="24"/>
        </w:rPr>
        <w:t>Развитие экономики и бизнеса</w:t>
      </w:r>
    </w:p>
    <w:p w:rsidR="00803173" w:rsidRPr="00803173" w:rsidRDefault="00803173" w:rsidP="00803173">
      <w:pPr>
        <w:spacing w:line="276" w:lineRule="auto"/>
        <w:ind w:firstLine="708"/>
        <w:jc w:val="both"/>
        <w:rPr>
          <w:bCs/>
          <w:color w:val="000000"/>
          <w:sz w:val="24"/>
          <w:szCs w:val="24"/>
        </w:rPr>
      </w:pPr>
      <w:r w:rsidRPr="00803173">
        <w:rPr>
          <w:bCs/>
          <w:color w:val="000000"/>
          <w:sz w:val="24"/>
          <w:szCs w:val="24"/>
        </w:rPr>
        <w:t>- Ведутся работы по строительству третьей очереди ГКС Пикалевского ЛПУМГ;</w:t>
      </w:r>
    </w:p>
    <w:p w:rsidR="00803173" w:rsidRPr="00803173" w:rsidRDefault="00803173" w:rsidP="00803173">
      <w:pPr>
        <w:spacing w:line="276" w:lineRule="auto"/>
        <w:ind w:firstLine="708"/>
        <w:jc w:val="both"/>
        <w:rPr>
          <w:bCs/>
          <w:color w:val="000000"/>
          <w:sz w:val="24"/>
          <w:szCs w:val="24"/>
        </w:rPr>
      </w:pPr>
      <w:r w:rsidRPr="00803173">
        <w:rPr>
          <w:bCs/>
          <w:color w:val="000000"/>
          <w:sz w:val="24"/>
          <w:szCs w:val="24"/>
        </w:rPr>
        <w:t>- Администрацией оформлен земельный участок в деревне Чудцы (рядом с заводом) под размещение технопарка;</w:t>
      </w:r>
    </w:p>
    <w:p w:rsidR="00803173" w:rsidRPr="00803173" w:rsidRDefault="00803173" w:rsidP="00803173">
      <w:pPr>
        <w:spacing w:line="276" w:lineRule="auto"/>
        <w:ind w:firstLine="708"/>
        <w:jc w:val="both"/>
        <w:rPr>
          <w:bCs/>
          <w:color w:val="000000"/>
          <w:sz w:val="24"/>
          <w:szCs w:val="24"/>
        </w:rPr>
      </w:pPr>
      <w:r w:rsidRPr="00803173">
        <w:rPr>
          <w:bCs/>
          <w:color w:val="000000"/>
          <w:sz w:val="24"/>
          <w:szCs w:val="24"/>
        </w:rPr>
        <w:t>- Выделен земельный участок под строительство магазина;</w:t>
      </w:r>
    </w:p>
    <w:p w:rsidR="00803173" w:rsidRPr="00803173" w:rsidRDefault="00803173" w:rsidP="00803173">
      <w:pPr>
        <w:spacing w:line="276" w:lineRule="auto"/>
        <w:ind w:firstLine="708"/>
        <w:jc w:val="both"/>
        <w:rPr>
          <w:bCs/>
          <w:color w:val="000000"/>
          <w:sz w:val="24"/>
          <w:szCs w:val="24"/>
        </w:rPr>
      </w:pPr>
      <w:r w:rsidRPr="00803173">
        <w:rPr>
          <w:bCs/>
          <w:color w:val="000000"/>
          <w:sz w:val="24"/>
          <w:szCs w:val="24"/>
        </w:rPr>
        <w:t>- Приняты правила землепользования и застройки, заключено соглашение по подготовке генерального плана поселения, который должен быть разработан специализированной проектной организацией ООО Научно-проектный институт пространственного планирования «ЭНКО».</w:t>
      </w:r>
    </w:p>
    <w:p w:rsidR="00803173" w:rsidRPr="00803173" w:rsidRDefault="00803173" w:rsidP="00803173">
      <w:pPr>
        <w:spacing w:line="276" w:lineRule="auto"/>
        <w:ind w:firstLine="708"/>
        <w:jc w:val="both"/>
        <w:rPr>
          <w:sz w:val="24"/>
          <w:szCs w:val="24"/>
        </w:rPr>
      </w:pPr>
      <w:r w:rsidRPr="00803173">
        <w:rPr>
          <w:bCs/>
          <w:color w:val="000000"/>
          <w:sz w:val="24"/>
          <w:szCs w:val="24"/>
        </w:rPr>
        <w:t xml:space="preserve">В 2021 году </w:t>
      </w:r>
      <w:r w:rsidRPr="00803173">
        <w:rPr>
          <w:sz w:val="24"/>
          <w:szCs w:val="24"/>
        </w:rPr>
        <w:t>приобретены  и установлены детские площадки в дер. Самойлово, дер. Окулово, приобретена и установлена спортивная площадка в пос. Коли.</w:t>
      </w:r>
    </w:p>
    <w:p w:rsidR="00803173" w:rsidRPr="00803173" w:rsidRDefault="00803173" w:rsidP="00803173">
      <w:pPr>
        <w:spacing w:line="276" w:lineRule="auto"/>
        <w:ind w:firstLine="708"/>
        <w:jc w:val="both"/>
        <w:rPr>
          <w:sz w:val="24"/>
          <w:szCs w:val="24"/>
        </w:rPr>
      </w:pPr>
      <w:r w:rsidRPr="00803173">
        <w:rPr>
          <w:sz w:val="24"/>
          <w:szCs w:val="24"/>
        </w:rPr>
        <w:t>Планируется капитальный ремонт МБУ «Самойловский культурный центр» (ремонт крыши, крыльца, туалета, замена дверей).</w:t>
      </w:r>
    </w:p>
    <w:p w:rsidR="00803173" w:rsidRPr="00803173" w:rsidRDefault="00803173" w:rsidP="00803173">
      <w:pPr>
        <w:spacing w:line="276" w:lineRule="auto"/>
        <w:ind w:firstLine="708"/>
        <w:jc w:val="both"/>
        <w:rPr>
          <w:sz w:val="24"/>
          <w:szCs w:val="24"/>
        </w:rPr>
      </w:pPr>
      <w:r w:rsidRPr="00803173">
        <w:rPr>
          <w:sz w:val="24"/>
          <w:szCs w:val="24"/>
        </w:rPr>
        <w:t>Планируется ввод в эксплуатацию подводящего газопровода для газоснабжения жилых домов в д. Самойлово.</w:t>
      </w:r>
    </w:p>
    <w:p w:rsidR="00803173" w:rsidRPr="00803173" w:rsidRDefault="00803173" w:rsidP="00803173">
      <w:pPr>
        <w:spacing w:line="276" w:lineRule="auto"/>
        <w:rPr>
          <w:bCs/>
          <w:color w:val="000000"/>
          <w:sz w:val="24"/>
          <w:szCs w:val="24"/>
        </w:rPr>
      </w:pPr>
    </w:p>
    <w:p w:rsidR="00803173" w:rsidRPr="00803173" w:rsidRDefault="00803173" w:rsidP="00803173">
      <w:pPr>
        <w:spacing w:line="276" w:lineRule="auto"/>
        <w:jc w:val="both"/>
        <w:rPr>
          <w:b/>
          <w:sz w:val="24"/>
          <w:szCs w:val="24"/>
        </w:rPr>
      </w:pPr>
      <w:r w:rsidRPr="00803173">
        <w:rPr>
          <w:b/>
          <w:sz w:val="24"/>
          <w:szCs w:val="24"/>
        </w:rPr>
        <w:t>В сфере сельского хозяйства</w:t>
      </w:r>
    </w:p>
    <w:p w:rsidR="00803173" w:rsidRPr="00803173" w:rsidRDefault="00803173" w:rsidP="00803173">
      <w:pPr>
        <w:spacing w:line="276" w:lineRule="auto"/>
        <w:ind w:firstLine="708"/>
        <w:jc w:val="both"/>
        <w:rPr>
          <w:sz w:val="24"/>
          <w:szCs w:val="24"/>
        </w:rPr>
      </w:pPr>
      <w:r w:rsidRPr="00803173">
        <w:rPr>
          <w:sz w:val="24"/>
          <w:szCs w:val="24"/>
        </w:rPr>
        <w:t xml:space="preserve">Сельское хозяйство представлено организациями, занимающимися заготовкой и переработкой древесины и разведением рыбы. </w:t>
      </w:r>
    </w:p>
    <w:p w:rsidR="00803173" w:rsidRPr="00803173" w:rsidRDefault="00803173" w:rsidP="00803173">
      <w:pPr>
        <w:spacing w:line="276" w:lineRule="auto"/>
        <w:ind w:firstLine="709"/>
        <w:jc w:val="both"/>
        <w:rPr>
          <w:sz w:val="24"/>
          <w:szCs w:val="24"/>
        </w:rPr>
      </w:pPr>
      <w:r w:rsidRPr="00803173">
        <w:rPr>
          <w:sz w:val="24"/>
          <w:szCs w:val="24"/>
        </w:rPr>
        <w:t>В Самойловском сельском поселении зарегистрировано 7 крестьянских (фермерских) хозяйств. Самое крупное фермерское хозяйство у Трунова Михаила Юрьевича. Он занимаются  птицеводством. Это фермерство развивается, модернизируется и разрастается. Большой объём производства сельскохозяйственной продукции в поселении приходится на долю личных подсобных хозяйств. Крупное личное подсобное хозяйство у Козициной В.В, Голдыш А. В., Матвеевой Е.А., Гришина В.С.</w:t>
      </w:r>
    </w:p>
    <w:p w:rsidR="00803173" w:rsidRPr="00803173" w:rsidRDefault="00803173" w:rsidP="00803173">
      <w:pPr>
        <w:spacing w:line="276" w:lineRule="auto"/>
        <w:ind w:firstLine="360"/>
        <w:jc w:val="both"/>
        <w:rPr>
          <w:sz w:val="24"/>
          <w:szCs w:val="24"/>
        </w:rPr>
      </w:pPr>
      <w:r w:rsidRPr="00803173">
        <w:rPr>
          <w:sz w:val="24"/>
          <w:szCs w:val="24"/>
        </w:rPr>
        <w:t>На 31.12.2020 года данные по поголовью скота в Самойловском сельском поселении следующие: крупный рогатый скот – 37 голов, из них 17 коров, свиньи – 28, овцы и козы – 34,  лошади – 2 голов, птицы всех видов и возрастов – 1518 , пчелосемьи - 2 ед., кролики- 433 шт.</w:t>
      </w:r>
    </w:p>
    <w:p w:rsidR="00803173" w:rsidRPr="00803173" w:rsidRDefault="00803173" w:rsidP="00803173">
      <w:pPr>
        <w:spacing w:line="276" w:lineRule="auto"/>
        <w:ind w:firstLine="360"/>
        <w:jc w:val="both"/>
        <w:rPr>
          <w:sz w:val="24"/>
          <w:szCs w:val="24"/>
        </w:rPr>
      </w:pPr>
      <w:r w:rsidRPr="00803173">
        <w:rPr>
          <w:sz w:val="24"/>
          <w:szCs w:val="24"/>
        </w:rPr>
        <w:t xml:space="preserve">В Самойловском сельском поселении ведет свою деятельность рыболовное хозяйство по выращиванию товарной форели в садках в районе деревни Косково - ООО «Заозерье». </w:t>
      </w:r>
    </w:p>
    <w:p w:rsidR="00803173" w:rsidRPr="00803173" w:rsidRDefault="00803173" w:rsidP="00803173">
      <w:pPr>
        <w:spacing w:line="276" w:lineRule="auto"/>
        <w:jc w:val="both"/>
        <w:rPr>
          <w:b/>
          <w:sz w:val="24"/>
          <w:szCs w:val="24"/>
        </w:rPr>
      </w:pPr>
    </w:p>
    <w:p w:rsidR="00803173" w:rsidRDefault="00803173" w:rsidP="00803173">
      <w:pPr>
        <w:spacing w:line="276" w:lineRule="auto"/>
        <w:jc w:val="both"/>
        <w:rPr>
          <w:b/>
          <w:sz w:val="24"/>
          <w:szCs w:val="24"/>
        </w:rPr>
      </w:pPr>
      <w:r w:rsidRPr="00803173">
        <w:rPr>
          <w:b/>
          <w:sz w:val="24"/>
          <w:szCs w:val="24"/>
        </w:rPr>
        <w:t>Инвестиции</w:t>
      </w:r>
    </w:p>
    <w:p w:rsidR="00955B0B" w:rsidRPr="00803173" w:rsidRDefault="00955B0B" w:rsidP="00803173">
      <w:pPr>
        <w:spacing w:line="276" w:lineRule="auto"/>
        <w:jc w:val="both"/>
        <w:rPr>
          <w:b/>
          <w:sz w:val="24"/>
          <w:szCs w:val="24"/>
        </w:rPr>
      </w:pPr>
    </w:p>
    <w:p w:rsidR="00803173" w:rsidRPr="00803173" w:rsidRDefault="00803173" w:rsidP="00803173">
      <w:pPr>
        <w:spacing w:line="276" w:lineRule="auto"/>
        <w:ind w:firstLine="708"/>
        <w:jc w:val="both"/>
        <w:rPr>
          <w:sz w:val="24"/>
          <w:szCs w:val="24"/>
        </w:rPr>
      </w:pPr>
      <w:r w:rsidRPr="00803173">
        <w:rPr>
          <w:b/>
          <w:sz w:val="24"/>
          <w:szCs w:val="24"/>
        </w:rPr>
        <w:t>За 2020 год</w:t>
      </w:r>
      <w:r w:rsidRPr="00803173">
        <w:rPr>
          <w:sz w:val="24"/>
          <w:szCs w:val="24"/>
        </w:rPr>
        <w:t xml:space="preserve"> реализация целевых и адресных программ:</w:t>
      </w:r>
    </w:p>
    <w:p w:rsidR="00803173" w:rsidRPr="00803173" w:rsidRDefault="00803173" w:rsidP="00803173">
      <w:pPr>
        <w:spacing w:line="276" w:lineRule="auto"/>
        <w:jc w:val="both"/>
        <w:rPr>
          <w:sz w:val="24"/>
          <w:szCs w:val="24"/>
        </w:rPr>
      </w:pPr>
      <w:r w:rsidRPr="00803173">
        <w:rPr>
          <w:sz w:val="24"/>
          <w:szCs w:val="24"/>
        </w:rPr>
        <w:t xml:space="preserve">- приобретен автомобиль </w:t>
      </w:r>
      <w:r w:rsidRPr="00803173">
        <w:rPr>
          <w:sz w:val="24"/>
          <w:szCs w:val="24"/>
          <w:lang w:val="en-US"/>
        </w:rPr>
        <w:t>LADA</w:t>
      </w:r>
      <w:r w:rsidRPr="00803173">
        <w:rPr>
          <w:sz w:val="24"/>
          <w:szCs w:val="24"/>
        </w:rPr>
        <w:t xml:space="preserve"> </w:t>
      </w:r>
      <w:r w:rsidRPr="00803173">
        <w:rPr>
          <w:sz w:val="24"/>
          <w:szCs w:val="24"/>
          <w:lang w:val="en-US"/>
        </w:rPr>
        <w:t>XREY</w:t>
      </w:r>
      <w:r w:rsidRPr="00803173">
        <w:rPr>
          <w:sz w:val="24"/>
          <w:szCs w:val="24"/>
        </w:rPr>
        <w:t xml:space="preserve"> – 814,00 тыс. рублей,</w:t>
      </w:r>
    </w:p>
    <w:p w:rsidR="00803173" w:rsidRPr="00803173" w:rsidRDefault="00803173" w:rsidP="00803173">
      <w:pPr>
        <w:spacing w:line="276" w:lineRule="auto"/>
        <w:jc w:val="both"/>
        <w:rPr>
          <w:sz w:val="24"/>
          <w:szCs w:val="24"/>
        </w:rPr>
      </w:pPr>
      <w:r w:rsidRPr="00803173">
        <w:rPr>
          <w:sz w:val="24"/>
          <w:szCs w:val="24"/>
        </w:rPr>
        <w:t>- установлены перила на мосту через реку Чагода в дер. Фалилеево – 98,00 тыс. рублей,</w:t>
      </w:r>
    </w:p>
    <w:p w:rsidR="00803173" w:rsidRPr="00803173" w:rsidRDefault="00803173" w:rsidP="00803173">
      <w:pPr>
        <w:spacing w:line="276" w:lineRule="auto"/>
        <w:jc w:val="both"/>
        <w:rPr>
          <w:bCs/>
          <w:sz w:val="24"/>
          <w:szCs w:val="24"/>
        </w:rPr>
      </w:pPr>
      <w:r w:rsidRPr="00803173">
        <w:rPr>
          <w:sz w:val="24"/>
          <w:szCs w:val="24"/>
        </w:rPr>
        <w:t>- о</w:t>
      </w:r>
      <w:r w:rsidRPr="00803173">
        <w:rPr>
          <w:bCs/>
          <w:sz w:val="24"/>
          <w:szCs w:val="24"/>
        </w:rPr>
        <w:t>бустроены площадки под контейнеры ТБО в деревнях (30 штук)  – 2 019,90 тыс. рублей,</w:t>
      </w:r>
    </w:p>
    <w:p w:rsidR="00803173" w:rsidRPr="00803173" w:rsidRDefault="00803173" w:rsidP="00803173">
      <w:pPr>
        <w:spacing w:line="276" w:lineRule="auto"/>
        <w:jc w:val="both"/>
        <w:rPr>
          <w:sz w:val="24"/>
          <w:szCs w:val="24"/>
        </w:rPr>
      </w:pPr>
      <w:r w:rsidRPr="00803173">
        <w:rPr>
          <w:sz w:val="24"/>
          <w:szCs w:val="24"/>
        </w:rPr>
        <w:t>- приобретены контейнера для сбора ТБО (18 штук) – 232,75 тыс. рублей,</w:t>
      </w:r>
    </w:p>
    <w:p w:rsidR="00803173" w:rsidRPr="00803173" w:rsidRDefault="00803173" w:rsidP="00803173">
      <w:pPr>
        <w:spacing w:line="276" w:lineRule="auto"/>
        <w:jc w:val="both"/>
        <w:rPr>
          <w:sz w:val="24"/>
          <w:szCs w:val="24"/>
        </w:rPr>
      </w:pPr>
      <w:r w:rsidRPr="00803173">
        <w:rPr>
          <w:sz w:val="24"/>
          <w:szCs w:val="24"/>
        </w:rPr>
        <w:t>- обустроен пожарный водоем в дер. Заручевье – 357,00 тыс. рублей,</w:t>
      </w:r>
    </w:p>
    <w:p w:rsidR="00803173" w:rsidRPr="00803173" w:rsidRDefault="00803173" w:rsidP="00803173">
      <w:pPr>
        <w:spacing w:line="276" w:lineRule="auto"/>
        <w:jc w:val="both"/>
        <w:rPr>
          <w:sz w:val="24"/>
          <w:szCs w:val="24"/>
        </w:rPr>
      </w:pPr>
      <w:r w:rsidRPr="00803173">
        <w:rPr>
          <w:sz w:val="24"/>
          <w:szCs w:val="24"/>
        </w:rPr>
        <w:t>- приобретена садово – парковая конструкция «Гороскоп» - 592,00 тыс. рублей,</w:t>
      </w:r>
    </w:p>
    <w:p w:rsidR="00803173" w:rsidRPr="00803173" w:rsidRDefault="00803173" w:rsidP="00803173">
      <w:pPr>
        <w:spacing w:line="276" w:lineRule="auto"/>
        <w:jc w:val="both"/>
        <w:rPr>
          <w:bCs/>
          <w:sz w:val="24"/>
          <w:szCs w:val="24"/>
        </w:rPr>
      </w:pPr>
      <w:r w:rsidRPr="00803173">
        <w:rPr>
          <w:sz w:val="24"/>
          <w:szCs w:val="24"/>
        </w:rPr>
        <w:t>- приобретение товаров для административных нужд – 280,53 тыс. рублей (плакаты и щиты к 78 в ВОВ, стабилизатор, грокуб для антисептического раствора, газонокосилка, матрац, палатки, приобретение МФУ).</w:t>
      </w:r>
    </w:p>
    <w:p w:rsidR="00803173" w:rsidRPr="00803173" w:rsidRDefault="00803173" w:rsidP="00803173">
      <w:pPr>
        <w:spacing w:line="276" w:lineRule="auto"/>
        <w:ind w:firstLine="600"/>
        <w:jc w:val="both"/>
        <w:rPr>
          <w:sz w:val="24"/>
          <w:szCs w:val="24"/>
        </w:rPr>
      </w:pPr>
    </w:p>
    <w:p w:rsidR="00803173" w:rsidRPr="00803173" w:rsidRDefault="00803173" w:rsidP="00803173">
      <w:pPr>
        <w:spacing w:line="276" w:lineRule="auto"/>
        <w:ind w:firstLine="709"/>
        <w:jc w:val="both"/>
        <w:rPr>
          <w:sz w:val="24"/>
          <w:szCs w:val="24"/>
        </w:rPr>
      </w:pPr>
      <w:r w:rsidRPr="00803173">
        <w:rPr>
          <w:sz w:val="24"/>
          <w:szCs w:val="24"/>
        </w:rPr>
        <w:t xml:space="preserve">Ожидаемое исполнение целевых и адресных программ </w:t>
      </w:r>
      <w:r w:rsidRPr="00803173">
        <w:rPr>
          <w:b/>
          <w:sz w:val="24"/>
          <w:szCs w:val="24"/>
        </w:rPr>
        <w:t>в 2021 году</w:t>
      </w:r>
      <w:r w:rsidRPr="00803173">
        <w:rPr>
          <w:sz w:val="24"/>
          <w:szCs w:val="24"/>
        </w:rPr>
        <w:t>:</w:t>
      </w:r>
    </w:p>
    <w:p w:rsidR="00803173" w:rsidRPr="00803173" w:rsidRDefault="00803173" w:rsidP="00803173">
      <w:pPr>
        <w:spacing w:line="276" w:lineRule="auto"/>
        <w:jc w:val="both"/>
        <w:rPr>
          <w:sz w:val="24"/>
          <w:szCs w:val="24"/>
        </w:rPr>
      </w:pPr>
      <w:r w:rsidRPr="00803173">
        <w:rPr>
          <w:sz w:val="24"/>
          <w:szCs w:val="24"/>
        </w:rPr>
        <w:t>-   приобретение  и установка детской площадки в дер. Самойлово – 568,23 тыс. рублей,</w:t>
      </w:r>
    </w:p>
    <w:p w:rsidR="00803173" w:rsidRPr="00803173" w:rsidRDefault="00803173" w:rsidP="00803173">
      <w:pPr>
        <w:spacing w:line="276" w:lineRule="auto"/>
        <w:jc w:val="both"/>
        <w:rPr>
          <w:sz w:val="24"/>
          <w:szCs w:val="24"/>
        </w:rPr>
      </w:pPr>
      <w:r w:rsidRPr="00803173">
        <w:rPr>
          <w:sz w:val="24"/>
          <w:szCs w:val="24"/>
        </w:rPr>
        <w:t>- приобретение и установка универсальной спортивной площадки в пос. Коли – 912,00 тыс. рублей,</w:t>
      </w:r>
    </w:p>
    <w:p w:rsidR="00803173" w:rsidRPr="00803173" w:rsidRDefault="00803173" w:rsidP="00803173">
      <w:pPr>
        <w:spacing w:line="276" w:lineRule="auto"/>
        <w:jc w:val="both"/>
        <w:rPr>
          <w:sz w:val="24"/>
          <w:szCs w:val="24"/>
        </w:rPr>
      </w:pPr>
      <w:r w:rsidRPr="00803173">
        <w:rPr>
          <w:sz w:val="24"/>
          <w:szCs w:val="24"/>
        </w:rPr>
        <w:t>- приобретение и установка детской площадки в дер. Окулово – 659,78 тыс. рублей,</w:t>
      </w:r>
    </w:p>
    <w:p w:rsidR="00803173" w:rsidRPr="00803173" w:rsidRDefault="00803173" w:rsidP="00803173">
      <w:pPr>
        <w:spacing w:line="276" w:lineRule="auto"/>
        <w:jc w:val="both"/>
        <w:rPr>
          <w:bCs/>
          <w:sz w:val="24"/>
          <w:szCs w:val="24"/>
        </w:rPr>
      </w:pPr>
      <w:r w:rsidRPr="00803173">
        <w:rPr>
          <w:sz w:val="24"/>
          <w:szCs w:val="24"/>
        </w:rPr>
        <w:t>- о</w:t>
      </w:r>
      <w:r w:rsidRPr="00803173">
        <w:rPr>
          <w:bCs/>
          <w:sz w:val="24"/>
          <w:szCs w:val="24"/>
        </w:rPr>
        <w:t>бустройство площадок под контейнеры ТБО в деревнях (19 штук)  – 1 284,61 тыс. рублей,</w:t>
      </w:r>
    </w:p>
    <w:p w:rsidR="00803173" w:rsidRPr="00803173" w:rsidRDefault="00803173" w:rsidP="00803173">
      <w:pPr>
        <w:spacing w:line="276" w:lineRule="auto"/>
        <w:jc w:val="both"/>
        <w:rPr>
          <w:sz w:val="24"/>
          <w:szCs w:val="24"/>
        </w:rPr>
      </w:pPr>
      <w:r w:rsidRPr="00803173">
        <w:rPr>
          <w:sz w:val="24"/>
          <w:szCs w:val="24"/>
        </w:rPr>
        <w:t>- приобретение контейнеров для сбора ТБО (30 штук) – 429,00 тыс. рублей,</w:t>
      </w:r>
    </w:p>
    <w:p w:rsidR="00803173" w:rsidRPr="00803173" w:rsidRDefault="00803173" w:rsidP="00803173">
      <w:pPr>
        <w:spacing w:line="276" w:lineRule="auto"/>
        <w:jc w:val="both"/>
        <w:rPr>
          <w:sz w:val="24"/>
          <w:szCs w:val="24"/>
        </w:rPr>
      </w:pPr>
      <w:r w:rsidRPr="00803173">
        <w:rPr>
          <w:sz w:val="24"/>
          <w:szCs w:val="24"/>
        </w:rPr>
        <w:t>- ограждение детских площадок в дер. Самойлово и дер. Окулово – 215,26 тыс. рублей,</w:t>
      </w:r>
    </w:p>
    <w:p w:rsidR="00803173" w:rsidRPr="00803173" w:rsidRDefault="00803173" w:rsidP="00803173">
      <w:pPr>
        <w:spacing w:line="276" w:lineRule="auto"/>
        <w:jc w:val="both"/>
        <w:rPr>
          <w:sz w:val="24"/>
          <w:szCs w:val="24"/>
        </w:rPr>
      </w:pPr>
      <w:r w:rsidRPr="00803173">
        <w:rPr>
          <w:sz w:val="24"/>
          <w:szCs w:val="24"/>
        </w:rPr>
        <w:t>- замена двух котлов, а также основного и вспомогательного оборудование на котельной в дер. Анисимово – 27 275,50 тысяч рублей,</w:t>
      </w:r>
    </w:p>
    <w:p w:rsidR="00803173" w:rsidRPr="00803173" w:rsidRDefault="00803173" w:rsidP="00803173">
      <w:pPr>
        <w:spacing w:line="276" w:lineRule="auto"/>
        <w:jc w:val="both"/>
        <w:rPr>
          <w:sz w:val="24"/>
          <w:szCs w:val="24"/>
        </w:rPr>
      </w:pPr>
      <w:r w:rsidRPr="00803173">
        <w:rPr>
          <w:sz w:val="24"/>
          <w:szCs w:val="24"/>
        </w:rPr>
        <w:t>- приобретение товаров для административных нужд – 31,32 тыс. рублей (калькулятор, триммер, флаги и подставка),</w:t>
      </w:r>
    </w:p>
    <w:p w:rsidR="00803173" w:rsidRPr="00803173" w:rsidRDefault="00803173" w:rsidP="00803173">
      <w:pPr>
        <w:spacing w:line="276" w:lineRule="auto"/>
        <w:jc w:val="both"/>
        <w:rPr>
          <w:sz w:val="24"/>
          <w:szCs w:val="24"/>
        </w:rPr>
      </w:pPr>
      <w:r w:rsidRPr="00803173">
        <w:rPr>
          <w:sz w:val="24"/>
          <w:szCs w:val="24"/>
        </w:rPr>
        <w:t>- планируется ввод в эксплуатацию подводящего газопровода для газоснабжения жилых домов в д. Самойлово.</w:t>
      </w:r>
    </w:p>
    <w:p w:rsidR="00803173" w:rsidRPr="00803173" w:rsidRDefault="00803173" w:rsidP="00803173">
      <w:pPr>
        <w:spacing w:line="276" w:lineRule="auto"/>
        <w:ind w:firstLine="709"/>
        <w:jc w:val="both"/>
        <w:rPr>
          <w:sz w:val="24"/>
          <w:szCs w:val="24"/>
        </w:rPr>
      </w:pPr>
    </w:p>
    <w:p w:rsidR="00803173" w:rsidRPr="00803173" w:rsidRDefault="00803173" w:rsidP="00803173">
      <w:pPr>
        <w:spacing w:line="276" w:lineRule="auto"/>
        <w:ind w:firstLine="708"/>
        <w:jc w:val="both"/>
        <w:rPr>
          <w:sz w:val="24"/>
          <w:szCs w:val="24"/>
        </w:rPr>
      </w:pPr>
      <w:r w:rsidRPr="00803173">
        <w:rPr>
          <w:sz w:val="24"/>
          <w:szCs w:val="24"/>
        </w:rPr>
        <w:t xml:space="preserve">Планируется в </w:t>
      </w:r>
      <w:r w:rsidRPr="00803173">
        <w:rPr>
          <w:b/>
          <w:sz w:val="24"/>
          <w:szCs w:val="24"/>
        </w:rPr>
        <w:t xml:space="preserve">2022 </w:t>
      </w:r>
      <w:r w:rsidRPr="00803173">
        <w:rPr>
          <w:sz w:val="24"/>
          <w:szCs w:val="24"/>
        </w:rPr>
        <w:t>г.:</w:t>
      </w:r>
    </w:p>
    <w:p w:rsidR="00803173" w:rsidRPr="00803173" w:rsidRDefault="00803173" w:rsidP="00803173">
      <w:pPr>
        <w:spacing w:line="276" w:lineRule="auto"/>
        <w:jc w:val="both"/>
        <w:rPr>
          <w:sz w:val="24"/>
          <w:szCs w:val="24"/>
        </w:rPr>
      </w:pPr>
      <w:r w:rsidRPr="00803173">
        <w:rPr>
          <w:sz w:val="24"/>
          <w:szCs w:val="24"/>
        </w:rPr>
        <w:t>- капитальный ремонт МБУ «Самойловский культурный центр» - 9 470,076 тыс. рублей (ремонт крыши, крыльца, туалета, замена дверей),</w:t>
      </w:r>
    </w:p>
    <w:p w:rsidR="00803173" w:rsidRPr="00803173" w:rsidRDefault="00803173" w:rsidP="00803173">
      <w:pPr>
        <w:spacing w:line="276" w:lineRule="auto"/>
        <w:jc w:val="both"/>
        <w:rPr>
          <w:sz w:val="24"/>
          <w:szCs w:val="24"/>
        </w:rPr>
      </w:pPr>
      <w:r w:rsidRPr="00803173">
        <w:rPr>
          <w:sz w:val="24"/>
          <w:szCs w:val="24"/>
        </w:rPr>
        <w:t>- устройство пожарных водоемов в дер. Григоркино, дер. Пакшеево, дер. Подборовье – 2 767,84 тыс. рублей,</w:t>
      </w:r>
    </w:p>
    <w:p w:rsidR="00803173" w:rsidRPr="00803173" w:rsidRDefault="00803173" w:rsidP="00803173">
      <w:pPr>
        <w:spacing w:line="276" w:lineRule="auto"/>
        <w:jc w:val="both"/>
        <w:rPr>
          <w:bCs/>
          <w:sz w:val="24"/>
          <w:szCs w:val="24"/>
        </w:rPr>
      </w:pPr>
      <w:r w:rsidRPr="00803173">
        <w:rPr>
          <w:sz w:val="24"/>
          <w:szCs w:val="24"/>
        </w:rPr>
        <w:t>- о</w:t>
      </w:r>
      <w:r w:rsidRPr="00803173">
        <w:rPr>
          <w:bCs/>
          <w:sz w:val="24"/>
          <w:szCs w:val="24"/>
        </w:rPr>
        <w:t>бустройство площадок под контейнеры ТБО в населенных пунктах,</w:t>
      </w:r>
    </w:p>
    <w:p w:rsidR="00803173" w:rsidRDefault="00803173" w:rsidP="00803173">
      <w:pPr>
        <w:spacing w:line="276" w:lineRule="auto"/>
        <w:jc w:val="both"/>
        <w:rPr>
          <w:sz w:val="24"/>
          <w:szCs w:val="24"/>
        </w:rPr>
      </w:pPr>
      <w:r w:rsidRPr="00803173">
        <w:rPr>
          <w:sz w:val="24"/>
          <w:szCs w:val="24"/>
        </w:rPr>
        <w:t>- приобретение контейнеров для сбора ТБО.</w:t>
      </w:r>
    </w:p>
    <w:p w:rsidR="00803173" w:rsidRDefault="00803173" w:rsidP="00803173">
      <w:pPr>
        <w:spacing w:line="276" w:lineRule="auto"/>
        <w:jc w:val="both"/>
        <w:rPr>
          <w:sz w:val="24"/>
          <w:szCs w:val="24"/>
        </w:rPr>
      </w:pPr>
    </w:p>
    <w:p w:rsidR="00803173" w:rsidRDefault="00803173" w:rsidP="00803173">
      <w:pPr>
        <w:spacing w:line="276" w:lineRule="auto"/>
        <w:jc w:val="both"/>
        <w:rPr>
          <w:sz w:val="24"/>
          <w:szCs w:val="24"/>
        </w:rPr>
      </w:pPr>
      <w:r>
        <w:rPr>
          <w:sz w:val="24"/>
          <w:szCs w:val="24"/>
        </w:rPr>
        <w:tab/>
      </w:r>
      <w:r w:rsidRPr="00803173">
        <w:rPr>
          <w:b/>
          <w:sz w:val="24"/>
          <w:szCs w:val="24"/>
        </w:rPr>
        <w:t>Также в 2022</w:t>
      </w:r>
      <w:r>
        <w:rPr>
          <w:sz w:val="24"/>
          <w:szCs w:val="24"/>
        </w:rPr>
        <w:t xml:space="preserve"> году планируется проведение мероприятий по борьбе с борщевиком Сосновского на территории поселения, ремонт автомобильных дорог общего пользования местного значения. </w:t>
      </w:r>
    </w:p>
    <w:p w:rsidR="00803173" w:rsidRPr="00803173" w:rsidRDefault="00803173" w:rsidP="00803173">
      <w:pPr>
        <w:spacing w:line="276" w:lineRule="auto"/>
        <w:jc w:val="both"/>
        <w:rPr>
          <w:sz w:val="24"/>
          <w:szCs w:val="24"/>
        </w:rPr>
      </w:pPr>
    </w:p>
    <w:p w:rsidR="00803173" w:rsidRPr="00803173" w:rsidRDefault="00803173" w:rsidP="00803173">
      <w:pPr>
        <w:spacing w:line="276" w:lineRule="auto"/>
        <w:ind w:firstLine="708"/>
        <w:jc w:val="both"/>
        <w:rPr>
          <w:sz w:val="24"/>
          <w:szCs w:val="24"/>
        </w:rPr>
      </w:pPr>
      <w:r w:rsidRPr="00803173">
        <w:rPr>
          <w:sz w:val="24"/>
          <w:szCs w:val="24"/>
        </w:rPr>
        <w:t xml:space="preserve">На </w:t>
      </w:r>
      <w:r w:rsidRPr="00803173">
        <w:rPr>
          <w:b/>
          <w:sz w:val="24"/>
          <w:szCs w:val="24"/>
        </w:rPr>
        <w:t>2022 – 2023</w:t>
      </w:r>
      <w:r w:rsidRPr="00803173">
        <w:rPr>
          <w:sz w:val="24"/>
          <w:szCs w:val="24"/>
        </w:rPr>
        <w:t xml:space="preserve"> гг. планируется:  </w:t>
      </w:r>
    </w:p>
    <w:p w:rsidR="00803173" w:rsidRPr="00803173" w:rsidRDefault="00803173" w:rsidP="00803173">
      <w:pPr>
        <w:spacing w:line="276" w:lineRule="auto"/>
        <w:jc w:val="both"/>
        <w:rPr>
          <w:sz w:val="24"/>
          <w:szCs w:val="24"/>
        </w:rPr>
      </w:pPr>
      <w:r w:rsidRPr="00803173">
        <w:rPr>
          <w:sz w:val="24"/>
          <w:szCs w:val="24"/>
        </w:rPr>
        <w:t>- строительство пожарных водоемов  с установкой емкости из ПВХ,</w:t>
      </w:r>
    </w:p>
    <w:p w:rsidR="00803173" w:rsidRPr="00803173" w:rsidRDefault="00803173" w:rsidP="00803173">
      <w:pPr>
        <w:spacing w:line="276" w:lineRule="auto"/>
        <w:jc w:val="both"/>
        <w:rPr>
          <w:sz w:val="24"/>
          <w:szCs w:val="24"/>
        </w:rPr>
      </w:pPr>
      <w:r w:rsidRPr="00803173">
        <w:rPr>
          <w:sz w:val="24"/>
          <w:szCs w:val="24"/>
        </w:rPr>
        <w:t>- устройство контейнерных площадок для сбора  и временного хранения ТБО,</w:t>
      </w:r>
    </w:p>
    <w:p w:rsidR="00803173" w:rsidRPr="00803173" w:rsidRDefault="00803173" w:rsidP="00803173">
      <w:pPr>
        <w:spacing w:line="276" w:lineRule="auto"/>
        <w:jc w:val="both"/>
        <w:rPr>
          <w:sz w:val="24"/>
          <w:szCs w:val="24"/>
        </w:rPr>
      </w:pPr>
      <w:r w:rsidRPr="00803173">
        <w:rPr>
          <w:sz w:val="24"/>
          <w:szCs w:val="24"/>
        </w:rPr>
        <w:t>- ремонт двух канализационных насосных станций пос. Совхозный.</w:t>
      </w:r>
    </w:p>
    <w:p w:rsidR="00803173" w:rsidRPr="00803173" w:rsidRDefault="00955B0B" w:rsidP="00955B0B">
      <w:pPr>
        <w:spacing w:line="276" w:lineRule="auto"/>
        <w:ind w:firstLine="709"/>
        <w:jc w:val="both"/>
        <w:rPr>
          <w:b/>
          <w:bCs/>
          <w:color w:val="000000"/>
          <w:sz w:val="24"/>
          <w:szCs w:val="24"/>
        </w:rPr>
      </w:pPr>
      <w:r>
        <w:rPr>
          <w:b/>
          <w:bCs/>
          <w:color w:val="000000"/>
          <w:sz w:val="24"/>
          <w:szCs w:val="24"/>
        </w:rPr>
        <w:lastRenderedPageBreak/>
        <w:t>Потребительский рынок</w:t>
      </w:r>
    </w:p>
    <w:p w:rsidR="00803173" w:rsidRPr="00803173" w:rsidRDefault="00803173" w:rsidP="00803173">
      <w:pPr>
        <w:spacing w:line="276" w:lineRule="auto"/>
        <w:jc w:val="both"/>
        <w:rPr>
          <w:sz w:val="24"/>
          <w:szCs w:val="24"/>
        </w:rPr>
      </w:pPr>
      <w:r w:rsidRPr="00803173">
        <w:rPr>
          <w:sz w:val="24"/>
          <w:szCs w:val="24"/>
        </w:rPr>
        <w:t xml:space="preserve">        Развитие потребительского рынка происходит в прямой зависимости от покупательной способности населения. </w:t>
      </w:r>
    </w:p>
    <w:p w:rsidR="00803173" w:rsidRPr="00803173" w:rsidRDefault="00803173" w:rsidP="00803173">
      <w:pPr>
        <w:spacing w:line="276" w:lineRule="auto"/>
        <w:ind w:firstLine="360"/>
        <w:jc w:val="both"/>
        <w:rPr>
          <w:sz w:val="24"/>
          <w:szCs w:val="24"/>
        </w:rPr>
      </w:pPr>
      <w:r w:rsidRPr="00803173">
        <w:rPr>
          <w:sz w:val="24"/>
          <w:szCs w:val="24"/>
        </w:rPr>
        <w:t>На территории поселения функционирует 6 торговых предприятий.</w:t>
      </w:r>
    </w:p>
    <w:p w:rsidR="00803173" w:rsidRPr="00803173" w:rsidRDefault="00803173" w:rsidP="00803173">
      <w:pPr>
        <w:spacing w:line="276" w:lineRule="auto"/>
        <w:ind w:firstLine="360"/>
        <w:jc w:val="both"/>
        <w:rPr>
          <w:sz w:val="24"/>
          <w:szCs w:val="24"/>
        </w:rPr>
      </w:pPr>
      <w:r w:rsidRPr="00803173">
        <w:rPr>
          <w:sz w:val="24"/>
          <w:szCs w:val="24"/>
        </w:rPr>
        <w:t xml:space="preserve">Основное место в структуре потребляемых платных услуг занимают услуги обязательного характера - жилищно-коммунальные. </w:t>
      </w:r>
    </w:p>
    <w:p w:rsidR="00803173" w:rsidRPr="00803173" w:rsidRDefault="00803173" w:rsidP="00803173">
      <w:pPr>
        <w:spacing w:line="276" w:lineRule="auto"/>
        <w:ind w:firstLine="708"/>
        <w:jc w:val="both"/>
        <w:rPr>
          <w:sz w:val="24"/>
          <w:szCs w:val="24"/>
        </w:rPr>
      </w:pPr>
    </w:p>
    <w:p w:rsidR="00803173" w:rsidRPr="00803173" w:rsidRDefault="00803173" w:rsidP="00803173">
      <w:pPr>
        <w:spacing w:line="276" w:lineRule="auto"/>
        <w:ind w:firstLine="708"/>
        <w:jc w:val="both"/>
        <w:rPr>
          <w:sz w:val="24"/>
          <w:szCs w:val="24"/>
        </w:rPr>
      </w:pPr>
      <w:r w:rsidRPr="00803173">
        <w:rPr>
          <w:b/>
          <w:sz w:val="24"/>
          <w:szCs w:val="24"/>
        </w:rPr>
        <w:t>Труд</w:t>
      </w:r>
    </w:p>
    <w:p w:rsidR="00803173" w:rsidRPr="00803173" w:rsidRDefault="00803173" w:rsidP="00803173">
      <w:pPr>
        <w:spacing w:line="276" w:lineRule="auto"/>
        <w:ind w:firstLine="426"/>
        <w:jc w:val="both"/>
        <w:rPr>
          <w:sz w:val="24"/>
          <w:szCs w:val="24"/>
        </w:rPr>
      </w:pPr>
      <w:r w:rsidRPr="00803173">
        <w:rPr>
          <w:sz w:val="24"/>
          <w:szCs w:val="24"/>
        </w:rPr>
        <w:t>Среднемесячная  заработная плата по кругу крупных и средних предприятий  поселения за 2020  год составила 29 305,36 рублей.</w:t>
      </w:r>
    </w:p>
    <w:p w:rsidR="00803173" w:rsidRPr="00803173" w:rsidRDefault="00803173" w:rsidP="00803173">
      <w:pPr>
        <w:spacing w:line="276" w:lineRule="auto"/>
        <w:ind w:firstLine="426"/>
        <w:jc w:val="both"/>
        <w:rPr>
          <w:sz w:val="24"/>
          <w:szCs w:val="24"/>
        </w:rPr>
      </w:pPr>
      <w:r w:rsidRPr="00803173">
        <w:rPr>
          <w:sz w:val="24"/>
          <w:szCs w:val="24"/>
        </w:rPr>
        <w:t xml:space="preserve">В отчетном периоде ситуация на рынке труда составляет: </w:t>
      </w:r>
    </w:p>
    <w:p w:rsidR="00803173" w:rsidRPr="00803173" w:rsidRDefault="00803173" w:rsidP="00803173">
      <w:pPr>
        <w:spacing w:line="276" w:lineRule="auto"/>
        <w:jc w:val="both"/>
        <w:rPr>
          <w:sz w:val="24"/>
          <w:szCs w:val="24"/>
        </w:rPr>
      </w:pPr>
      <w:r w:rsidRPr="00803173">
        <w:rPr>
          <w:sz w:val="24"/>
          <w:szCs w:val="24"/>
        </w:rPr>
        <w:t>- Численность ЭАН на 01.01.2021 года – 1 256 человека;</w:t>
      </w:r>
    </w:p>
    <w:p w:rsidR="00803173" w:rsidRPr="00803173" w:rsidRDefault="00803173" w:rsidP="00803173">
      <w:pPr>
        <w:spacing w:line="276" w:lineRule="auto"/>
        <w:jc w:val="both"/>
        <w:rPr>
          <w:sz w:val="24"/>
          <w:szCs w:val="24"/>
        </w:rPr>
      </w:pPr>
      <w:r w:rsidRPr="00803173">
        <w:rPr>
          <w:sz w:val="24"/>
          <w:szCs w:val="24"/>
        </w:rPr>
        <w:t>- Количество безработных граждан на 01.01.2021 года – 38 человек;</w:t>
      </w:r>
    </w:p>
    <w:p w:rsidR="00803173" w:rsidRPr="00803173" w:rsidRDefault="00803173" w:rsidP="00803173">
      <w:pPr>
        <w:spacing w:line="276" w:lineRule="auto"/>
        <w:jc w:val="both"/>
        <w:rPr>
          <w:sz w:val="24"/>
          <w:szCs w:val="24"/>
        </w:rPr>
      </w:pPr>
      <w:r w:rsidRPr="00803173">
        <w:rPr>
          <w:sz w:val="24"/>
          <w:szCs w:val="24"/>
        </w:rPr>
        <w:t>- Уровень зарегистрированной безработицы от ЭАН на 01.01.2021 года – 3,03 %.</w:t>
      </w:r>
    </w:p>
    <w:p w:rsidR="00803173" w:rsidRPr="00803173" w:rsidRDefault="00803173" w:rsidP="00803173">
      <w:pPr>
        <w:spacing w:line="276" w:lineRule="auto"/>
        <w:rPr>
          <w:bCs/>
          <w:color w:val="000000"/>
          <w:sz w:val="24"/>
          <w:szCs w:val="24"/>
        </w:rPr>
      </w:pPr>
    </w:p>
    <w:p w:rsidR="00803173" w:rsidRPr="00803173" w:rsidRDefault="00803173" w:rsidP="00803173">
      <w:pPr>
        <w:pStyle w:val="ab"/>
        <w:spacing w:line="276" w:lineRule="auto"/>
        <w:ind w:firstLine="708"/>
        <w:rPr>
          <w:b/>
          <w:sz w:val="24"/>
          <w:szCs w:val="24"/>
        </w:rPr>
      </w:pPr>
      <w:r w:rsidRPr="00803173">
        <w:rPr>
          <w:b/>
          <w:sz w:val="24"/>
          <w:szCs w:val="24"/>
        </w:rPr>
        <w:t>Демография</w:t>
      </w:r>
    </w:p>
    <w:p w:rsidR="00803173" w:rsidRPr="00803173" w:rsidRDefault="00803173" w:rsidP="00803173">
      <w:pPr>
        <w:pStyle w:val="ab"/>
        <w:spacing w:line="276" w:lineRule="auto"/>
        <w:ind w:firstLine="426"/>
        <w:rPr>
          <w:sz w:val="24"/>
          <w:szCs w:val="24"/>
        </w:rPr>
      </w:pPr>
      <w:r w:rsidRPr="00803173">
        <w:rPr>
          <w:b/>
          <w:sz w:val="24"/>
          <w:szCs w:val="24"/>
        </w:rPr>
        <w:t xml:space="preserve">Численность постоянного населения </w:t>
      </w:r>
      <w:r w:rsidRPr="00803173">
        <w:rPr>
          <w:sz w:val="24"/>
          <w:szCs w:val="24"/>
        </w:rPr>
        <w:t>на территории поселения на 01.01.2020 года составила -   2 157 человек.</w:t>
      </w:r>
    </w:p>
    <w:p w:rsidR="00803173" w:rsidRPr="00803173" w:rsidRDefault="00803173" w:rsidP="00803173">
      <w:pPr>
        <w:pStyle w:val="ab"/>
        <w:spacing w:line="276" w:lineRule="auto"/>
        <w:ind w:firstLine="426"/>
        <w:rPr>
          <w:sz w:val="24"/>
          <w:szCs w:val="24"/>
        </w:rPr>
      </w:pPr>
      <w:r w:rsidRPr="00803173">
        <w:rPr>
          <w:sz w:val="24"/>
          <w:szCs w:val="24"/>
        </w:rPr>
        <w:t>За 2020 год в Самойловском сельском поселении:</w:t>
      </w:r>
    </w:p>
    <w:p w:rsidR="00803173" w:rsidRPr="00803173" w:rsidRDefault="00803173" w:rsidP="00803173">
      <w:pPr>
        <w:spacing w:line="276" w:lineRule="auto"/>
        <w:ind w:left="600"/>
        <w:rPr>
          <w:sz w:val="24"/>
          <w:szCs w:val="24"/>
        </w:rPr>
      </w:pPr>
      <w:r w:rsidRPr="00803173">
        <w:rPr>
          <w:sz w:val="24"/>
          <w:szCs w:val="24"/>
        </w:rPr>
        <w:t>- умерло 39 человек;</w:t>
      </w:r>
    </w:p>
    <w:p w:rsidR="00803173" w:rsidRPr="00803173" w:rsidRDefault="00803173" w:rsidP="00803173">
      <w:pPr>
        <w:spacing w:line="276" w:lineRule="auto"/>
        <w:ind w:left="600"/>
        <w:rPr>
          <w:sz w:val="24"/>
          <w:szCs w:val="24"/>
        </w:rPr>
      </w:pPr>
      <w:r w:rsidRPr="00803173">
        <w:rPr>
          <w:sz w:val="24"/>
          <w:szCs w:val="24"/>
        </w:rPr>
        <w:t>- родилось 20 человек;</w:t>
      </w:r>
    </w:p>
    <w:p w:rsidR="00803173" w:rsidRPr="00803173" w:rsidRDefault="00803173" w:rsidP="00803173">
      <w:pPr>
        <w:spacing w:line="276" w:lineRule="auto"/>
        <w:ind w:left="600"/>
        <w:rPr>
          <w:sz w:val="24"/>
          <w:szCs w:val="24"/>
        </w:rPr>
      </w:pPr>
      <w:r w:rsidRPr="00803173">
        <w:rPr>
          <w:sz w:val="24"/>
          <w:szCs w:val="24"/>
        </w:rPr>
        <w:t>- прибыло 108 человек;</w:t>
      </w:r>
    </w:p>
    <w:p w:rsidR="00803173" w:rsidRPr="00803173" w:rsidRDefault="00803173" w:rsidP="00803173">
      <w:pPr>
        <w:spacing w:line="276" w:lineRule="auto"/>
        <w:ind w:left="600"/>
        <w:rPr>
          <w:sz w:val="24"/>
          <w:szCs w:val="24"/>
        </w:rPr>
      </w:pPr>
      <w:r w:rsidRPr="00803173">
        <w:rPr>
          <w:sz w:val="24"/>
          <w:szCs w:val="24"/>
        </w:rPr>
        <w:t>- выбыло 105 человек.</w:t>
      </w:r>
    </w:p>
    <w:p w:rsidR="00803173" w:rsidRPr="00803173" w:rsidRDefault="00803173" w:rsidP="00803173">
      <w:pPr>
        <w:spacing w:line="276" w:lineRule="auto"/>
        <w:ind w:firstLine="426"/>
        <w:rPr>
          <w:sz w:val="24"/>
          <w:szCs w:val="24"/>
        </w:rPr>
      </w:pPr>
      <w:r w:rsidRPr="00803173">
        <w:rPr>
          <w:sz w:val="24"/>
          <w:szCs w:val="24"/>
        </w:rPr>
        <w:t>Численность на 31.12.2020  года составляет 2 141 человек.</w:t>
      </w:r>
    </w:p>
    <w:p w:rsidR="00803173" w:rsidRPr="00803173" w:rsidRDefault="00803173" w:rsidP="00803173">
      <w:pPr>
        <w:spacing w:line="276" w:lineRule="auto"/>
        <w:ind w:firstLine="426"/>
        <w:jc w:val="both"/>
        <w:rPr>
          <w:sz w:val="24"/>
          <w:szCs w:val="24"/>
        </w:rPr>
      </w:pPr>
      <w:r w:rsidRPr="00803173">
        <w:rPr>
          <w:sz w:val="24"/>
          <w:szCs w:val="24"/>
        </w:rPr>
        <w:t>В течение последних лет происходит естественная убыль и старение населения. Смертность превышает рождаемость.</w:t>
      </w:r>
    </w:p>
    <w:p w:rsidR="00803173" w:rsidRPr="00803173" w:rsidRDefault="00803173" w:rsidP="00803173">
      <w:pPr>
        <w:spacing w:line="276" w:lineRule="auto"/>
        <w:rPr>
          <w:bCs/>
          <w:color w:val="000000"/>
          <w:sz w:val="24"/>
          <w:szCs w:val="24"/>
        </w:rPr>
      </w:pPr>
      <w:r w:rsidRPr="00803173">
        <w:rPr>
          <w:bCs/>
          <w:color w:val="000000"/>
          <w:sz w:val="24"/>
          <w:szCs w:val="24"/>
        </w:rPr>
        <w:t xml:space="preserve"> </w:t>
      </w:r>
    </w:p>
    <w:p w:rsidR="00803173" w:rsidRPr="00803173" w:rsidRDefault="00803173" w:rsidP="00803173">
      <w:pPr>
        <w:spacing w:line="276" w:lineRule="auto"/>
        <w:ind w:firstLine="709"/>
        <w:rPr>
          <w:b/>
          <w:sz w:val="24"/>
          <w:szCs w:val="24"/>
        </w:rPr>
      </w:pPr>
      <w:r w:rsidRPr="00803173">
        <w:rPr>
          <w:b/>
          <w:sz w:val="24"/>
          <w:szCs w:val="24"/>
        </w:rPr>
        <w:t>Бюджет муниципального предприятия</w:t>
      </w:r>
    </w:p>
    <w:p w:rsidR="00803173" w:rsidRPr="00803173" w:rsidRDefault="00803173" w:rsidP="00955B0B">
      <w:pPr>
        <w:pStyle w:val="ab"/>
        <w:spacing w:line="276" w:lineRule="auto"/>
        <w:ind w:firstLine="426"/>
        <w:jc w:val="both"/>
        <w:rPr>
          <w:sz w:val="24"/>
          <w:szCs w:val="24"/>
        </w:rPr>
      </w:pPr>
      <w:r w:rsidRPr="00803173">
        <w:rPr>
          <w:sz w:val="24"/>
          <w:szCs w:val="24"/>
        </w:rPr>
        <w:t xml:space="preserve">По итогам работы </w:t>
      </w:r>
      <w:r w:rsidRPr="00803173">
        <w:rPr>
          <w:b/>
          <w:sz w:val="24"/>
          <w:szCs w:val="24"/>
        </w:rPr>
        <w:t>за 2020 год бюджет исполнен по доходам</w:t>
      </w:r>
      <w:r w:rsidRPr="00803173">
        <w:rPr>
          <w:sz w:val="24"/>
          <w:szCs w:val="24"/>
        </w:rPr>
        <w:t xml:space="preserve"> на 74 % от годовых показателей, что составило 57 828 015,50 рублей, в т.ч. налоговые доходы бюджета – 25 681 570,00 рублей, неналоговые доходы – 2 228 942,00 рублей.</w:t>
      </w:r>
    </w:p>
    <w:p w:rsidR="00803173" w:rsidRPr="00803173" w:rsidRDefault="00803173" w:rsidP="00955B0B">
      <w:pPr>
        <w:pStyle w:val="ab"/>
        <w:spacing w:line="276" w:lineRule="auto"/>
        <w:ind w:firstLine="426"/>
        <w:jc w:val="both"/>
        <w:rPr>
          <w:b/>
          <w:i/>
          <w:sz w:val="24"/>
          <w:szCs w:val="24"/>
        </w:rPr>
      </w:pPr>
      <w:r w:rsidRPr="00803173">
        <w:rPr>
          <w:sz w:val="24"/>
          <w:szCs w:val="24"/>
        </w:rPr>
        <w:t xml:space="preserve">По итогам за 2020 год в бюджете Самойловского сельского поселения одним из основных доходных источников является </w:t>
      </w:r>
      <w:r w:rsidRPr="00803173">
        <w:rPr>
          <w:b/>
          <w:i/>
          <w:sz w:val="24"/>
          <w:szCs w:val="24"/>
        </w:rPr>
        <w:t>налог на доходы физических лиц.</w:t>
      </w:r>
    </w:p>
    <w:p w:rsidR="00803173" w:rsidRPr="00803173" w:rsidRDefault="00803173" w:rsidP="00955B0B">
      <w:pPr>
        <w:pStyle w:val="ab"/>
        <w:spacing w:line="276" w:lineRule="auto"/>
        <w:ind w:firstLine="426"/>
        <w:jc w:val="both"/>
        <w:rPr>
          <w:sz w:val="24"/>
          <w:szCs w:val="24"/>
        </w:rPr>
      </w:pPr>
      <w:r w:rsidRPr="00803173">
        <w:rPr>
          <w:sz w:val="24"/>
          <w:szCs w:val="24"/>
        </w:rPr>
        <w:t>За отчетный период в бюджет поступило – 17 943 551,56 рублей (101,68 % от бюджетных назначений на 2020 год).</w:t>
      </w:r>
    </w:p>
    <w:p w:rsidR="00803173" w:rsidRPr="00803173" w:rsidRDefault="00803173" w:rsidP="00955B0B">
      <w:pPr>
        <w:pStyle w:val="ab"/>
        <w:spacing w:line="276" w:lineRule="auto"/>
        <w:ind w:firstLine="426"/>
        <w:jc w:val="both"/>
        <w:rPr>
          <w:sz w:val="24"/>
          <w:szCs w:val="24"/>
        </w:rPr>
      </w:pPr>
      <w:r w:rsidRPr="00803173">
        <w:rPr>
          <w:sz w:val="24"/>
          <w:szCs w:val="24"/>
        </w:rPr>
        <w:t xml:space="preserve">Основные  налогоплательщики: </w:t>
      </w:r>
    </w:p>
    <w:p w:rsidR="00803173" w:rsidRPr="00803173" w:rsidRDefault="00803173" w:rsidP="00955B0B">
      <w:pPr>
        <w:pStyle w:val="ab"/>
        <w:spacing w:line="276" w:lineRule="auto"/>
        <w:ind w:firstLine="426"/>
        <w:jc w:val="both"/>
        <w:rPr>
          <w:sz w:val="24"/>
          <w:szCs w:val="24"/>
        </w:rPr>
      </w:pPr>
      <w:r w:rsidRPr="00803173">
        <w:rPr>
          <w:sz w:val="24"/>
          <w:szCs w:val="24"/>
        </w:rPr>
        <w:t>Филиал ОАО «ГазпромтрансгазСанкт-Петербург» Пикалевское линейное производственное управление магистральных газопроводов»;</w:t>
      </w:r>
    </w:p>
    <w:p w:rsidR="00803173" w:rsidRPr="00803173" w:rsidRDefault="00803173" w:rsidP="00955B0B">
      <w:pPr>
        <w:pStyle w:val="ab"/>
        <w:spacing w:line="276" w:lineRule="auto"/>
        <w:ind w:firstLine="426"/>
        <w:jc w:val="both"/>
        <w:rPr>
          <w:sz w:val="24"/>
          <w:szCs w:val="24"/>
        </w:rPr>
      </w:pPr>
      <w:r w:rsidRPr="00803173">
        <w:rPr>
          <w:sz w:val="24"/>
          <w:szCs w:val="24"/>
        </w:rPr>
        <w:t>ООО «ММ-Ефимовский»;</w:t>
      </w:r>
    </w:p>
    <w:p w:rsidR="00803173" w:rsidRPr="00803173" w:rsidRDefault="00803173" w:rsidP="00955B0B">
      <w:pPr>
        <w:pStyle w:val="ab"/>
        <w:spacing w:line="276" w:lineRule="auto"/>
        <w:ind w:firstLine="426"/>
        <w:jc w:val="both"/>
        <w:rPr>
          <w:sz w:val="24"/>
          <w:szCs w:val="24"/>
        </w:rPr>
      </w:pPr>
      <w:r w:rsidRPr="00803173">
        <w:rPr>
          <w:sz w:val="24"/>
          <w:szCs w:val="24"/>
        </w:rPr>
        <w:t>ООО «Крона-Восток»;</w:t>
      </w:r>
    </w:p>
    <w:p w:rsidR="00803173" w:rsidRPr="00803173" w:rsidRDefault="00803173" w:rsidP="00803173">
      <w:pPr>
        <w:pStyle w:val="ab"/>
        <w:spacing w:line="276" w:lineRule="auto"/>
        <w:ind w:firstLine="426"/>
        <w:rPr>
          <w:sz w:val="24"/>
          <w:szCs w:val="24"/>
        </w:rPr>
      </w:pPr>
      <w:r w:rsidRPr="00803173">
        <w:rPr>
          <w:sz w:val="24"/>
          <w:szCs w:val="24"/>
        </w:rPr>
        <w:t>МБУ «Самойловский культурный центр»;</w:t>
      </w:r>
    </w:p>
    <w:p w:rsidR="00803173" w:rsidRPr="00803173" w:rsidRDefault="00803173" w:rsidP="00803173">
      <w:pPr>
        <w:pStyle w:val="ab"/>
        <w:spacing w:line="276" w:lineRule="auto"/>
        <w:ind w:firstLine="426"/>
        <w:rPr>
          <w:sz w:val="24"/>
          <w:szCs w:val="24"/>
        </w:rPr>
      </w:pPr>
      <w:r w:rsidRPr="00803173">
        <w:rPr>
          <w:sz w:val="24"/>
          <w:szCs w:val="24"/>
        </w:rPr>
        <w:t>Администрация Самойловского сельского поселения;</w:t>
      </w:r>
    </w:p>
    <w:p w:rsidR="00803173" w:rsidRPr="00803173" w:rsidRDefault="00803173" w:rsidP="00803173">
      <w:pPr>
        <w:pStyle w:val="ab"/>
        <w:spacing w:line="276" w:lineRule="auto"/>
        <w:ind w:firstLine="426"/>
        <w:rPr>
          <w:color w:val="000000"/>
          <w:sz w:val="24"/>
          <w:szCs w:val="24"/>
        </w:rPr>
      </w:pPr>
      <w:r w:rsidRPr="00803173">
        <w:rPr>
          <w:sz w:val="24"/>
          <w:szCs w:val="24"/>
        </w:rPr>
        <w:lastRenderedPageBreak/>
        <w:t xml:space="preserve">МБОУ </w:t>
      </w:r>
      <w:r w:rsidRPr="00803173">
        <w:rPr>
          <w:color w:val="000000"/>
          <w:sz w:val="24"/>
          <w:szCs w:val="24"/>
        </w:rPr>
        <w:t>«Средняя образовательная школа № 1» г. Пикалево;</w:t>
      </w:r>
    </w:p>
    <w:p w:rsidR="00803173" w:rsidRPr="00803173" w:rsidRDefault="00803173" w:rsidP="00803173">
      <w:pPr>
        <w:pStyle w:val="ab"/>
        <w:spacing w:line="276" w:lineRule="auto"/>
        <w:ind w:firstLine="426"/>
        <w:rPr>
          <w:color w:val="000000"/>
          <w:sz w:val="24"/>
          <w:szCs w:val="24"/>
        </w:rPr>
      </w:pPr>
      <w:r w:rsidRPr="00803173">
        <w:rPr>
          <w:color w:val="000000"/>
          <w:sz w:val="24"/>
          <w:szCs w:val="24"/>
        </w:rPr>
        <w:t>МБОУ «Средняя общеобразовательная школа –интернат поселка Ефимовский».</w:t>
      </w:r>
    </w:p>
    <w:p w:rsidR="00803173" w:rsidRPr="00803173" w:rsidRDefault="00803173" w:rsidP="00803173">
      <w:pPr>
        <w:pStyle w:val="ab"/>
        <w:spacing w:line="276" w:lineRule="auto"/>
        <w:rPr>
          <w:sz w:val="24"/>
          <w:szCs w:val="24"/>
        </w:rPr>
      </w:pPr>
    </w:p>
    <w:p w:rsidR="00803173" w:rsidRPr="00803173" w:rsidRDefault="00803173" w:rsidP="00803173">
      <w:pPr>
        <w:spacing w:line="276" w:lineRule="auto"/>
        <w:ind w:firstLine="708"/>
        <w:jc w:val="both"/>
        <w:rPr>
          <w:color w:val="000000"/>
          <w:sz w:val="24"/>
          <w:szCs w:val="24"/>
        </w:rPr>
      </w:pPr>
      <w:r w:rsidRPr="00803173">
        <w:rPr>
          <w:b/>
          <w:i/>
          <w:sz w:val="24"/>
          <w:szCs w:val="24"/>
        </w:rPr>
        <w:t xml:space="preserve">Доходы от уплаты акцизов </w:t>
      </w:r>
      <w:r w:rsidRPr="00803173">
        <w:rPr>
          <w:sz w:val="24"/>
          <w:szCs w:val="24"/>
        </w:rPr>
        <w:t xml:space="preserve">- </w:t>
      </w:r>
      <w:r w:rsidRPr="00803173">
        <w:rPr>
          <w:color w:val="000000"/>
          <w:sz w:val="24"/>
          <w:szCs w:val="24"/>
        </w:rPr>
        <w:t>за отчетный период в бюджет поступило – 3 100 282,28 руб. (100,66 % от бюджетных назначений на 2020 год).</w:t>
      </w:r>
    </w:p>
    <w:p w:rsidR="00803173" w:rsidRPr="00803173" w:rsidRDefault="00803173" w:rsidP="00803173">
      <w:pPr>
        <w:spacing w:line="276" w:lineRule="auto"/>
        <w:ind w:firstLine="708"/>
        <w:jc w:val="both"/>
        <w:rPr>
          <w:color w:val="000000"/>
          <w:sz w:val="24"/>
          <w:szCs w:val="24"/>
        </w:rPr>
      </w:pPr>
      <w:r w:rsidRPr="00803173">
        <w:rPr>
          <w:sz w:val="24"/>
          <w:szCs w:val="24"/>
        </w:rPr>
        <w:t xml:space="preserve">По сравнению с аналогичным периодом предыдущего года </w:t>
      </w:r>
      <w:r w:rsidRPr="00803173">
        <w:rPr>
          <w:color w:val="000000"/>
          <w:sz w:val="24"/>
          <w:szCs w:val="24"/>
        </w:rPr>
        <w:t>поступление акцизов уменьшилось на 267 959,08  руб., или на 7,96 %. Снижение дохода произошло в связи с карантинными мероприятиями в течение года по причине пандемии (COVID-19).</w:t>
      </w:r>
    </w:p>
    <w:p w:rsidR="00803173" w:rsidRPr="00803173" w:rsidRDefault="00803173" w:rsidP="00803173">
      <w:pPr>
        <w:spacing w:line="276" w:lineRule="auto"/>
        <w:ind w:firstLine="708"/>
        <w:jc w:val="both"/>
        <w:rPr>
          <w:sz w:val="24"/>
          <w:szCs w:val="24"/>
        </w:rPr>
      </w:pPr>
    </w:p>
    <w:p w:rsidR="00803173" w:rsidRPr="00803173" w:rsidRDefault="00803173" w:rsidP="00803173">
      <w:pPr>
        <w:spacing w:line="276" w:lineRule="auto"/>
        <w:ind w:firstLine="708"/>
        <w:jc w:val="both"/>
        <w:rPr>
          <w:sz w:val="24"/>
          <w:szCs w:val="24"/>
        </w:rPr>
      </w:pPr>
      <w:r w:rsidRPr="00803173">
        <w:rPr>
          <w:b/>
          <w:i/>
          <w:sz w:val="24"/>
          <w:szCs w:val="24"/>
        </w:rPr>
        <w:t>Земельный налог</w:t>
      </w:r>
      <w:r w:rsidRPr="00803173">
        <w:rPr>
          <w:sz w:val="24"/>
          <w:szCs w:val="24"/>
        </w:rPr>
        <w:t xml:space="preserve"> - за отчетный период в бюджет поступило – 2 540 136,63 рублей (84,58 % от бюджетных назначений на 2019 год).</w:t>
      </w:r>
    </w:p>
    <w:p w:rsidR="00803173" w:rsidRPr="00803173" w:rsidRDefault="00803173" w:rsidP="00803173">
      <w:pPr>
        <w:spacing w:line="276" w:lineRule="auto"/>
        <w:ind w:firstLine="709"/>
        <w:jc w:val="both"/>
        <w:rPr>
          <w:sz w:val="24"/>
          <w:szCs w:val="24"/>
        </w:rPr>
      </w:pPr>
      <w:r w:rsidRPr="00803173">
        <w:rPr>
          <w:sz w:val="24"/>
          <w:szCs w:val="24"/>
        </w:rPr>
        <w:t xml:space="preserve">Основные плательщики: </w:t>
      </w:r>
    </w:p>
    <w:p w:rsidR="00803173" w:rsidRPr="00803173" w:rsidRDefault="00803173" w:rsidP="00803173">
      <w:pPr>
        <w:spacing w:line="276" w:lineRule="auto"/>
        <w:ind w:firstLine="709"/>
        <w:jc w:val="both"/>
        <w:rPr>
          <w:sz w:val="24"/>
          <w:szCs w:val="24"/>
        </w:rPr>
      </w:pPr>
      <w:r w:rsidRPr="00803173">
        <w:rPr>
          <w:sz w:val="24"/>
          <w:szCs w:val="24"/>
        </w:rPr>
        <w:t>ООО «ММ-Ефимовский», СНТ «Металлург», ООО «Лукойл», ООО «Пикалевский глиназемный завод»;</w:t>
      </w:r>
    </w:p>
    <w:p w:rsidR="00803173" w:rsidRPr="00803173" w:rsidRDefault="00803173" w:rsidP="00803173">
      <w:pPr>
        <w:spacing w:line="276" w:lineRule="auto"/>
        <w:ind w:firstLine="709"/>
        <w:jc w:val="both"/>
        <w:rPr>
          <w:sz w:val="24"/>
          <w:szCs w:val="24"/>
        </w:rPr>
      </w:pPr>
      <w:r w:rsidRPr="00803173">
        <w:rPr>
          <w:sz w:val="24"/>
          <w:szCs w:val="24"/>
        </w:rPr>
        <w:t>По сравнению с аналогичным периодом предыдущего года поступление налога увеличилось на 55 604,67 рубля, или на 2,24  %.</w:t>
      </w:r>
    </w:p>
    <w:p w:rsidR="00803173" w:rsidRPr="00803173" w:rsidRDefault="00803173" w:rsidP="00803173">
      <w:pPr>
        <w:spacing w:line="276" w:lineRule="auto"/>
        <w:ind w:firstLine="709"/>
        <w:jc w:val="both"/>
        <w:rPr>
          <w:sz w:val="24"/>
          <w:szCs w:val="24"/>
        </w:rPr>
      </w:pPr>
    </w:p>
    <w:p w:rsidR="00803173" w:rsidRPr="00803173" w:rsidRDefault="00803173" w:rsidP="00803173">
      <w:pPr>
        <w:spacing w:line="276" w:lineRule="auto"/>
        <w:ind w:firstLine="708"/>
        <w:jc w:val="both"/>
        <w:rPr>
          <w:color w:val="000000"/>
          <w:sz w:val="24"/>
          <w:szCs w:val="24"/>
        </w:rPr>
      </w:pPr>
      <w:r w:rsidRPr="00803173">
        <w:rPr>
          <w:b/>
          <w:bCs/>
          <w:i/>
          <w:sz w:val="24"/>
          <w:szCs w:val="24"/>
        </w:rPr>
        <w:t xml:space="preserve">Налоги на совокупный доход - </w:t>
      </w:r>
      <w:r w:rsidRPr="00803173">
        <w:rPr>
          <w:color w:val="000000"/>
          <w:sz w:val="24"/>
          <w:szCs w:val="24"/>
        </w:rPr>
        <w:t>бюджетные назначения на 2020 год по земельному налогу составляют –3 123 400,00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–2 661 958,00 руб. (85,23 % от бюджетных назначений на 2020 год).</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Основные плательщики: </w:t>
      </w:r>
    </w:p>
    <w:p w:rsidR="00803173" w:rsidRPr="00803173" w:rsidRDefault="00803173" w:rsidP="00803173">
      <w:pPr>
        <w:spacing w:line="276" w:lineRule="auto"/>
        <w:jc w:val="both"/>
        <w:rPr>
          <w:color w:val="333333"/>
          <w:sz w:val="24"/>
          <w:szCs w:val="24"/>
        </w:rPr>
      </w:pPr>
      <w:r w:rsidRPr="00803173">
        <w:rPr>
          <w:color w:val="000000"/>
          <w:sz w:val="24"/>
          <w:szCs w:val="24"/>
        </w:rPr>
        <w:t xml:space="preserve">ООО «ММ-Ефимовский», СНТ «Металлург», ООО «Лукойл», </w:t>
      </w:r>
      <w:r w:rsidRPr="00803173">
        <w:rPr>
          <w:sz w:val="24"/>
          <w:szCs w:val="24"/>
        </w:rPr>
        <w:t xml:space="preserve">ООО </w:t>
      </w:r>
      <w:r w:rsidRPr="00803173">
        <w:rPr>
          <w:color w:val="333333"/>
          <w:sz w:val="24"/>
          <w:szCs w:val="24"/>
        </w:rPr>
        <w:t>"Пикалевский глиноземный завод".</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По сравнению с аналогичным периодом предыдущего года поступление налога увеличилось на 121 821,37  руб., или на 4,80 %. Администратором налога является ИФНС. </w:t>
      </w:r>
    </w:p>
    <w:p w:rsidR="00803173" w:rsidRPr="00803173" w:rsidRDefault="00803173" w:rsidP="00803173">
      <w:pPr>
        <w:spacing w:line="276" w:lineRule="auto"/>
        <w:ind w:firstLine="709"/>
        <w:jc w:val="both"/>
        <w:rPr>
          <w:i/>
          <w:sz w:val="24"/>
          <w:szCs w:val="24"/>
        </w:rPr>
      </w:pPr>
    </w:p>
    <w:p w:rsidR="00803173" w:rsidRPr="00803173" w:rsidRDefault="00803173" w:rsidP="00803173">
      <w:pPr>
        <w:spacing w:line="276" w:lineRule="auto"/>
        <w:ind w:firstLine="708"/>
        <w:jc w:val="both"/>
        <w:rPr>
          <w:color w:val="000000"/>
          <w:sz w:val="24"/>
          <w:szCs w:val="24"/>
        </w:rPr>
      </w:pPr>
      <w:r w:rsidRPr="00803173">
        <w:rPr>
          <w:b/>
          <w:bCs/>
          <w:i/>
          <w:sz w:val="24"/>
          <w:szCs w:val="24"/>
        </w:rPr>
        <w:t xml:space="preserve">Налог на имущество физических лиц - </w:t>
      </w:r>
      <w:r w:rsidRPr="00803173">
        <w:rPr>
          <w:color w:val="000000"/>
          <w:sz w:val="24"/>
          <w:szCs w:val="24"/>
        </w:rPr>
        <w:t>бюджетные назначения на 2020 год по налогу на имущество физических лиц составляют –261 300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–306 011,00 руб. (117,11 % от бюджетных назначений на 2020 год).</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По сравнению с аналогичным периодом предыдущего года поступление налога увеличилось на 33 507,11 руб., или на 12,3 %. </w:t>
      </w:r>
    </w:p>
    <w:p w:rsidR="00803173" w:rsidRPr="00803173" w:rsidRDefault="00803173" w:rsidP="00803173">
      <w:pPr>
        <w:spacing w:line="276" w:lineRule="auto"/>
        <w:ind w:firstLine="709"/>
        <w:jc w:val="both"/>
        <w:rPr>
          <w:i/>
          <w:sz w:val="24"/>
          <w:szCs w:val="24"/>
        </w:rPr>
      </w:pPr>
    </w:p>
    <w:p w:rsidR="00803173" w:rsidRPr="00803173" w:rsidRDefault="00803173" w:rsidP="00803173">
      <w:pPr>
        <w:spacing w:line="276" w:lineRule="auto"/>
        <w:ind w:firstLine="708"/>
        <w:jc w:val="both"/>
        <w:rPr>
          <w:color w:val="000000"/>
          <w:sz w:val="24"/>
          <w:szCs w:val="24"/>
        </w:rPr>
      </w:pPr>
      <w:r w:rsidRPr="00803173">
        <w:rPr>
          <w:b/>
          <w:bCs/>
          <w:i/>
          <w:sz w:val="24"/>
          <w:szCs w:val="24"/>
        </w:rPr>
        <w:t>Государственная пошлина</w:t>
      </w:r>
      <w:r w:rsidRPr="00803173">
        <w:rPr>
          <w:b/>
          <w:i/>
          <w:sz w:val="24"/>
          <w:szCs w:val="24"/>
        </w:rPr>
        <w:t xml:space="preserve"> </w:t>
      </w:r>
      <w:r w:rsidRPr="00803173">
        <w:rPr>
          <w:sz w:val="24"/>
          <w:szCs w:val="24"/>
        </w:rPr>
        <w:t xml:space="preserve">- </w:t>
      </w:r>
      <w:r w:rsidRPr="00803173">
        <w:rPr>
          <w:color w:val="000000"/>
          <w:sz w:val="24"/>
          <w:szCs w:val="24"/>
        </w:rPr>
        <w:t>бюджетные назначения на 2020 год по госпошлине составляют – 4000,00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–1 900,00 руб. (47,5 процентов)</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Госпошлина за совершение нотариальных действий должностными лицами  ОМСУ, уполномоченными в соответствии с законодательными актами Российской Федерации на совершение нотариальных действий.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По сравнению с аналогичным периодом предыдущего года поступление госпошлины снизилось на 800,00 руб., или на 29,63 %.</w:t>
      </w:r>
    </w:p>
    <w:p w:rsidR="00803173" w:rsidRPr="00803173" w:rsidRDefault="00803173" w:rsidP="00803173">
      <w:pPr>
        <w:spacing w:line="276" w:lineRule="auto"/>
        <w:ind w:firstLine="709"/>
        <w:jc w:val="both"/>
        <w:rPr>
          <w:sz w:val="24"/>
          <w:szCs w:val="24"/>
        </w:rPr>
      </w:pPr>
    </w:p>
    <w:p w:rsidR="00803173" w:rsidRPr="00803173" w:rsidRDefault="00803173" w:rsidP="00803173">
      <w:pPr>
        <w:spacing w:line="276" w:lineRule="auto"/>
        <w:ind w:firstLine="708"/>
        <w:jc w:val="both"/>
        <w:rPr>
          <w:color w:val="000000"/>
          <w:sz w:val="24"/>
          <w:szCs w:val="24"/>
        </w:rPr>
      </w:pPr>
      <w:r w:rsidRPr="00803173">
        <w:rPr>
          <w:sz w:val="24"/>
          <w:szCs w:val="24"/>
        </w:rPr>
        <w:t xml:space="preserve">В структуре </w:t>
      </w:r>
      <w:r w:rsidRPr="00803173">
        <w:rPr>
          <w:b/>
          <w:sz w:val="24"/>
          <w:szCs w:val="24"/>
        </w:rPr>
        <w:t>неналоговых поступлений</w:t>
      </w:r>
      <w:r w:rsidRPr="00803173">
        <w:rPr>
          <w:sz w:val="24"/>
          <w:szCs w:val="24"/>
        </w:rPr>
        <w:t xml:space="preserve"> основным доходным источником  являются доходы от использования имущества, находящегося в государственной и </w:t>
      </w:r>
      <w:r w:rsidRPr="00803173">
        <w:rPr>
          <w:sz w:val="24"/>
          <w:szCs w:val="24"/>
        </w:rPr>
        <w:lastRenderedPageBreak/>
        <w:t xml:space="preserve">муниципальной собственности – </w:t>
      </w:r>
      <w:r w:rsidRPr="00803173">
        <w:rPr>
          <w:color w:val="000000"/>
          <w:sz w:val="24"/>
          <w:szCs w:val="24"/>
        </w:rPr>
        <w:t>1 008 231,73 руб. (29,5 % от общей суммы), прочие неналоговые доходы 2 350 015,47  руб. (68,7 %).</w:t>
      </w:r>
    </w:p>
    <w:p w:rsidR="00803173" w:rsidRPr="00803173" w:rsidRDefault="00803173" w:rsidP="00803173">
      <w:pPr>
        <w:spacing w:line="276" w:lineRule="auto"/>
        <w:ind w:firstLine="709"/>
        <w:jc w:val="both"/>
        <w:rPr>
          <w:i/>
          <w:sz w:val="24"/>
          <w:szCs w:val="24"/>
        </w:rPr>
      </w:pPr>
    </w:p>
    <w:p w:rsidR="00803173" w:rsidRPr="00803173" w:rsidRDefault="00803173" w:rsidP="00803173">
      <w:pPr>
        <w:pStyle w:val="a5"/>
        <w:ind w:left="0" w:firstLine="708"/>
        <w:jc w:val="both"/>
        <w:rPr>
          <w:rFonts w:eastAsia="Times New Roman"/>
          <w:color w:val="000000"/>
          <w:lang w:eastAsia="ru-RU"/>
        </w:rPr>
      </w:pPr>
      <w:r w:rsidRPr="00803173">
        <w:rPr>
          <w:b/>
          <w:i/>
        </w:rPr>
        <w:t xml:space="preserve">Доходы от использования имущества, находящегося в государственной и муниципальной собственности - </w:t>
      </w:r>
      <w:r w:rsidRPr="00803173">
        <w:rPr>
          <w:color w:val="000000"/>
        </w:rPr>
        <w:t>б</w:t>
      </w:r>
      <w:r w:rsidRPr="00803173">
        <w:rPr>
          <w:rFonts w:eastAsia="Times New Roman"/>
          <w:color w:val="000000"/>
          <w:lang w:eastAsia="ru-RU"/>
        </w:rPr>
        <w:t>юджетные назначения на 2020 год составляют –1 008 231,73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–672 885,90 руб. (66,74 % от бюджетных назначений на 2020 год).</w:t>
      </w:r>
    </w:p>
    <w:p w:rsidR="00803173" w:rsidRPr="00803173" w:rsidRDefault="00803173" w:rsidP="00803173">
      <w:pPr>
        <w:spacing w:line="276" w:lineRule="auto"/>
        <w:ind w:firstLine="709"/>
        <w:jc w:val="both"/>
        <w:rPr>
          <w:sz w:val="24"/>
          <w:szCs w:val="24"/>
        </w:rPr>
      </w:pPr>
    </w:p>
    <w:p w:rsidR="00955B0B" w:rsidRDefault="00803173" w:rsidP="00803173">
      <w:pPr>
        <w:spacing w:line="276" w:lineRule="auto"/>
        <w:ind w:firstLine="708"/>
        <w:jc w:val="both"/>
        <w:rPr>
          <w:sz w:val="24"/>
          <w:szCs w:val="24"/>
        </w:rPr>
      </w:pPr>
      <w:r w:rsidRPr="00803173">
        <w:rPr>
          <w:sz w:val="24"/>
          <w:szCs w:val="24"/>
        </w:rPr>
        <w:t>Из них</w:t>
      </w:r>
      <w:r w:rsidR="00955B0B">
        <w:rPr>
          <w:sz w:val="24"/>
          <w:szCs w:val="24"/>
        </w:rPr>
        <w:t>:</w:t>
      </w:r>
    </w:p>
    <w:p w:rsidR="00803173" w:rsidRPr="00803173" w:rsidRDefault="00803173" w:rsidP="00803173">
      <w:pPr>
        <w:spacing w:line="276" w:lineRule="auto"/>
        <w:ind w:firstLine="708"/>
        <w:jc w:val="both"/>
        <w:rPr>
          <w:color w:val="000000"/>
          <w:sz w:val="24"/>
          <w:szCs w:val="24"/>
        </w:rPr>
      </w:pPr>
      <w:r w:rsidRPr="00803173">
        <w:rPr>
          <w:b/>
          <w:i/>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r w:rsidRPr="00803173">
        <w:rPr>
          <w:color w:val="000000"/>
          <w:sz w:val="24"/>
          <w:szCs w:val="24"/>
        </w:rPr>
        <w:t xml:space="preserve"> бюджетные назначения на 2020 год составляют –223731,73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–211 486,90 руб. (94,53 % от бюджетных назначений на 2020 год). Основные плательщики:</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ООО «Пикалевские тепловые сети», ПАО «Ростелеком», ИП Замарина.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По сравнению с аналогичным периодом предыдущего года поступление доходов увеличилось на 151 147,66 руб., или на 250,5 %. В текущем периоде заключен договор аренды на здание бывшей школы в д. Самойлово. Проведен анализ должников, подготовлены извещения на комиссию по погашению задолженности в бюджет. </w:t>
      </w:r>
    </w:p>
    <w:p w:rsidR="00803173" w:rsidRPr="00803173" w:rsidRDefault="00803173" w:rsidP="00803173">
      <w:pPr>
        <w:spacing w:line="276" w:lineRule="auto"/>
        <w:ind w:firstLine="708"/>
        <w:jc w:val="both"/>
        <w:rPr>
          <w:b/>
          <w:sz w:val="24"/>
          <w:szCs w:val="24"/>
        </w:rPr>
      </w:pPr>
    </w:p>
    <w:p w:rsidR="00803173" w:rsidRPr="00803173" w:rsidRDefault="00803173" w:rsidP="00803173">
      <w:pPr>
        <w:spacing w:line="276" w:lineRule="auto"/>
        <w:ind w:firstLine="708"/>
        <w:jc w:val="both"/>
        <w:rPr>
          <w:color w:val="000000"/>
          <w:sz w:val="24"/>
          <w:szCs w:val="24"/>
        </w:rPr>
      </w:pPr>
      <w:r w:rsidRPr="00803173">
        <w:rPr>
          <w:b/>
          <w:i/>
          <w:sz w:val="24"/>
          <w:szCs w:val="24"/>
        </w:rPr>
        <w:t>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803173">
        <w:rPr>
          <w:i/>
          <w:sz w:val="24"/>
          <w:szCs w:val="24"/>
        </w:rPr>
        <w:t xml:space="preserve"> - </w:t>
      </w:r>
      <w:r w:rsidRPr="00803173">
        <w:rPr>
          <w:color w:val="000000"/>
          <w:sz w:val="24"/>
          <w:szCs w:val="24"/>
        </w:rPr>
        <w:t>бюджетные назначения на 2020 год составляют –784 500,00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отчетный период в бюджет поступило – 461 399,00 руб. (58,81 % от бюджетных назначений на 2020 год).</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Основные плательщики: население.</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Плата за найм населением пос.Совхозный  за муниципальные квартиры.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По сравнению с аналогичным периодом предыдущего года поступление доходов увеличилось на 46 846,76 руб., или на 11,3 %. Проведена работа с должниками по  платежам за найм. </w:t>
      </w:r>
    </w:p>
    <w:p w:rsidR="00803173" w:rsidRPr="00803173" w:rsidRDefault="00803173" w:rsidP="00803173">
      <w:pPr>
        <w:spacing w:line="276" w:lineRule="auto"/>
        <w:ind w:firstLine="709"/>
        <w:jc w:val="both"/>
        <w:rPr>
          <w:sz w:val="24"/>
          <w:szCs w:val="24"/>
        </w:rPr>
      </w:pPr>
    </w:p>
    <w:p w:rsidR="00803173" w:rsidRPr="00803173" w:rsidRDefault="00803173" w:rsidP="00803173">
      <w:pPr>
        <w:spacing w:line="276" w:lineRule="auto"/>
        <w:ind w:firstLine="708"/>
        <w:jc w:val="both"/>
        <w:rPr>
          <w:sz w:val="24"/>
          <w:szCs w:val="24"/>
        </w:rPr>
      </w:pPr>
      <w:r w:rsidRPr="00803173">
        <w:rPr>
          <w:b/>
          <w:i/>
          <w:sz w:val="24"/>
          <w:szCs w:val="24"/>
        </w:rPr>
        <w:t xml:space="preserve">Доходы от реализации иного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w:t>
      </w:r>
      <w:r w:rsidRPr="00803173">
        <w:rPr>
          <w:sz w:val="24"/>
          <w:szCs w:val="24"/>
        </w:rPr>
        <w:t>план не установлен. Поступлений не было.</w:t>
      </w:r>
    </w:p>
    <w:p w:rsidR="00803173" w:rsidRPr="00803173" w:rsidRDefault="00803173" w:rsidP="00803173">
      <w:pPr>
        <w:spacing w:line="276" w:lineRule="auto"/>
        <w:ind w:firstLine="708"/>
        <w:jc w:val="both"/>
        <w:rPr>
          <w:b/>
          <w:i/>
          <w:sz w:val="24"/>
          <w:szCs w:val="24"/>
        </w:rPr>
      </w:pPr>
    </w:p>
    <w:p w:rsidR="00803173" w:rsidRPr="00803173" w:rsidRDefault="00803173" w:rsidP="00803173">
      <w:pPr>
        <w:spacing w:line="276" w:lineRule="auto"/>
        <w:ind w:firstLine="708"/>
        <w:jc w:val="both"/>
        <w:rPr>
          <w:b/>
          <w:i/>
          <w:sz w:val="24"/>
          <w:szCs w:val="24"/>
        </w:rPr>
      </w:pPr>
      <w:r w:rsidRPr="00803173">
        <w:rPr>
          <w:b/>
          <w:i/>
          <w:sz w:val="24"/>
          <w:szCs w:val="24"/>
        </w:rPr>
        <w:t xml:space="preserve">Доходы от оказания платных услуг (работ) и компенсации затрат государства - </w:t>
      </w:r>
      <w:r w:rsidRPr="00803173">
        <w:rPr>
          <w:color w:val="000000"/>
          <w:sz w:val="24"/>
          <w:szCs w:val="24"/>
        </w:rPr>
        <w:t>план 55 731,73  руб, выполнено 55 731,73  руб. (возврат  переплаты взносов из ФСС за 2019 год).</w:t>
      </w:r>
    </w:p>
    <w:p w:rsidR="00803173" w:rsidRPr="00803173" w:rsidRDefault="00803173" w:rsidP="00803173">
      <w:pPr>
        <w:spacing w:line="276" w:lineRule="auto"/>
        <w:ind w:firstLine="709"/>
        <w:jc w:val="both"/>
        <w:rPr>
          <w:b/>
          <w:i/>
          <w:sz w:val="24"/>
          <w:szCs w:val="24"/>
        </w:rPr>
      </w:pPr>
      <w:r w:rsidRPr="00803173">
        <w:rPr>
          <w:color w:val="000000"/>
          <w:sz w:val="24"/>
          <w:szCs w:val="24"/>
        </w:rPr>
        <w:t>По сравнению с аналогичным периодом предыдущего года поступление доходов увеличилось на 24 634,70 руб. или на  79,22  процентов.</w:t>
      </w:r>
      <w:r w:rsidRPr="00803173">
        <w:rPr>
          <w:b/>
          <w:i/>
          <w:sz w:val="24"/>
          <w:szCs w:val="24"/>
        </w:rPr>
        <w:t xml:space="preserve"> </w:t>
      </w:r>
    </w:p>
    <w:p w:rsidR="00803173" w:rsidRPr="00803173" w:rsidRDefault="00803173" w:rsidP="00803173">
      <w:pPr>
        <w:spacing w:line="276" w:lineRule="auto"/>
        <w:ind w:firstLine="709"/>
        <w:jc w:val="both"/>
        <w:rPr>
          <w:b/>
          <w:i/>
          <w:sz w:val="24"/>
          <w:szCs w:val="24"/>
        </w:rPr>
      </w:pPr>
    </w:p>
    <w:p w:rsidR="00803173" w:rsidRPr="00803173" w:rsidRDefault="00803173" w:rsidP="00803173">
      <w:pPr>
        <w:pStyle w:val="a5"/>
        <w:ind w:left="708"/>
        <w:jc w:val="both"/>
        <w:rPr>
          <w:rFonts w:eastAsia="Times New Roman"/>
          <w:color w:val="000000"/>
          <w:lang w:eastAsia="ru-RU"/>
        </w:rPr>
      </w:pPr>
      <w:r w:rsidRPr="00803173">
        <w:rPr>
          <w:b/>
          <w:i/>
        </w:rPr>
        <w:lastRenderedPageBreak/>
        <w:t>Штрафы, санкции, возмещение ущерба</w:t>
      </w:r>
      <w:r w:rsidRPr="00803173">
        <w:rPr>
          <w:b/>
        </w:rPr>
        <w:t xml:space="preserve"> - </w:t>
      </w:r>
      <w:r w:rsidRPr="00803173">
        <w:rPr>
          <w:rFonts w:eastAsia="Times New Roman"/>
          <w:color w:val="000000"/>
          <w:lang w:eastAsia="ru-RU"/>
        </w:rPr>
        <w:t>бюджетные назначения на 2020 год составляют 5 000,00 руб.</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За отчетный период в бюджет поступило – 3 104,38 руб. (62 % от бюджетных назначений на 2020 год).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По сравнению с аналогичным периодом предыдущего года поступление доходов уменьшилось на 6 895,62 руб.или на 68,96 процентов.</w:t>
      </w:r>
    </w:p>
    <w:p w:rsidR="00803173" w:rsidRPr="00803173" w:rsidRDefault="00803173" w:rsidP="00803173">
      <w:pPr>
        <w:spacing w:line="276" w:lineRule="auto"/>
        <w:ind w:firstLine="709"/>
        <w:jc w:val="both"/>
        <w:rPr>
          <w:b/>
          <w:sz w:val="24"/>
          <w:szCs w:val="24"/>
        </w:rPr>
      </w:pPr>
    </w:p>
    <w:p w:rsidR="00803173" w:rsidRPr="00803173" w:rsidRDefault="00803173" w:rsidP="00803173">
      <w:pPr>
        <w:spacing w:line="276" w:lineRule="auto"/>
        <w:ind w:firstLine="708"/>
        <w:jc w:val="both"/>
        <w:rPr>
          <w:b/>
          <w:i/>
          <w:sz w:val="24"/>
          <w:szCs w:val="24"/>
        </w:rPr>
      </w:pPr>
      <w:r w:rsidRPr="00803173">
        <w:rPr>
          <w:b/>
          <w:i/>
          <w:sz w:val="24"/>
          <w:szCs w:val="24"/>
        </w:rPr>
        <w:t xml:space="preserve">Прочие неналоговые доходы - </w:t>
      </w:r>
      <w:r w:rsidRPr="00803173">
        <w:rPr>
          <w:color w:val="000000"/>
          <w:sz w:val="24"/>
          <w:szCs w:val="24"/>
        </w:rPr>
        <w:t>бюджетные назначения на 2020 год составляют – 2 350 015,47  руб. Поступило 2 350 015,47рублей, в том числе:</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 2 350 015,47 руб. - возмещение средств за использование дорог общего пользования местного значения в п. Коли по Соглашению от 31.12.2019 № 52. (КБК 01411705050100000180);</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По сравнению с аналогичным периодом предыдущего года поступление доходов увеличилось на 2 350 015,47 руб. или на 100 процентов.</w:t>
      </w:r>
    </w:p>
    <w:p w:rsidR="00803173" w:rsidRPr="00803173" w:rsidRDefault="00803173" w:rsidP="00803173">
      <w:pPr>
        <w:spacing w:line="276" w:lineRule="auto"/>
        <w:ind w:firstLine="708"/>
        <w:jc w:val="both"/>
        <w:rPr>
          <w:sz w:val="24"/>
          <w:szCs w:val="24"/>
          <w:highlight w:val="yellow"/>
          <w:u w:val="single"/>
        </w:rPr>
      </w:pPr>
      <w:r w:rsidRPr="00803173">
        <w:rPr>
          <w:color w:val="000000"/>
          <w:sz w:val="24"/>
          <w:szCs w:val="24"/>
        </w:rPr>
        <w:t xml:space="preserve">Невыясненных  платежей нет. </w:t>
      </w:r>
    </w:p>
    <w:p w:rsidR="00803173" w:rsidRPr="00803173" w:rsidRDefault="00803173" w:rsidP="00803173">
      <w:pPr>
        <w:spacing w:line="276" w:lineRule="auto"/>
        <w:jc w:val="both"/>
        <w:rPr>
          <w:color w:val="000000"/>
          <w:sz w:val="24"/>
          <w:szCs w:val="24"/>
        </w:rPr>
      </w:pPr>
      <w:r w:rsidRPr="00803173">
        <w:rPr>
          <w:b/>
          <w:bCs/>
          <w:i/>
          <w:iCs/>
          <w:color w:val="000000"/>
          <w:sz w:val="24"/>
          <w:szCs w:val="24"/>
        </w:rPr>
        <w:t xml:space="preserve">Безвозмездные поступления </w:t>
      </w:r>
      <w:r w:rsidRPr="00803173">
        <w:rPr>
          <w:i/>
          <w:iCs/>
          <w:color w:val="000000"/>
          <w:sz w:val="24"/>
          <w:szCs w:val="24"/>
        </w:rPr>
        <w:t> - </w:t>
      </w:r>
      <w:r w:rsidRPr="00803173">
        <w:rPr>
          <w:color w:val="000000"/>
          <w:sz w:val="24"/>
          <w:szCs w:val="24"/>
        </w:rPr>
        <w:t>план 50 617 819,29 рублей, исполнено 30 730 555,68 рублей, что составляет 60,7 процентов от годовых показателей.</w:t>
      </w:r>
    </w:p>
    <w:p w:rsidR="00803173" w:rsidRPr="00803173" w:rsidRDefault="00803173" w:rsidP="00803173">
      <w:pPr>
        <w:spacing w:line="276" w:lineRule="auto"/>
        <w:jc w:val="both"/>
        <w:rPr>
          <w:color w:val="000000"/>
          <w:sz w:val="24"/>
          <w:szCs w:val="24"/>
        </w:rPr>
      </w:pPr>
    </w:p>
    <w:p w:rsidR="00803173" w:rsidRPr="00803173" w:rsidRDefault="00803173" w:rsidP="00803173">
      <w:pPr>
        <w:spacing w:line="276" w:lineRule="auto"/>
        <w:jc w:val="center"/>
        <w:rPr>
          <w:b/>
          <w:bCs/>
          <w:color w:val="000000"/>
          <w:sz w:val="24"/>
          <w:szCs w:val="24"/>
        </w:rPr>
      </w:pPr>
      <w:r w:rsidRPr="00803173">
        <w:rPr>
          <w:b/>
          <w:bCs/>
          <w:color w:val="000000"/>
          <w:sz w:val="24"/>
          <w:szCs w:val="24"/>
        </w:rPr>
        <w:t>Мероприятия по мобилизации доходов.</w:t>
      </w:r>
    </w:p>
    <w:p w:rsidR="00803173" w:rsidRPr="00803173" w:rsidRDefault="00803173" w:rsidP="00803173">
      <w:pPr>
        <w:spacing w:line="276" w:lineRule="auto"/>
        <w:jc w:val="center"/>
        <w:rPr>
          <w:color w:val="000000"/>
          <w:sz w:val="24"/>
          <w:szCs w:val="24"/>
        </w:rPr>
      </w:pPr>
    </w:p>
    <w:p w:rsidR="00803173" w:rsidRPr="00803173" w:rsidRDefault="00803173" w:rsidP="00803173">
      <w:pPr>
        <w:shd w:val="clear" w:color="auto" w:fill="FFFFFF"/>
        <w:spacing w:line="276" w:lineRule="auto"/>
        <w:ind w:firstLine="709"/>
        <w:jc w:val="both"/>
        <w:rPr>
          <w:color w:val="000000"/>
          <w:sz w:val="24"/>
          <w:szCs w:val="24"/>
        </w:rPr>
      </w:pPr>
      <w:r w:rsidRPr="00803173">
        <w:rPr>
          <w:color w:val="000000"/>
          <w:sz w:val="24"/>
          <w:szCs w:val="24"/>
        </w:rPr>
        <w:t>С налогоплательщиками в течении года проводилась  работа по уплате платежей в бюджет поселения. Отправлено требований с начала года на 85 602,00 рубля (аренда имущества), в том числе "АО "ПТС".</w:t>
      </w:r>
    </w:p>
    <w:p w:rsidR="00803173" w:rsidRPr="00803173" w:rsidRDefault="00803173" w:rsidP="00803173">
      <w:pPr>
        <w:spacing w:line="276" w:lineRule="auto"/>
        <w:ind w:firstLine="709"/>
        <w:jc w:val="both"/>
        <w:rPr>
          <w:color w:val="000000"/>
          <w:sz w:val="24"/>
          <w:szCs w:val="24"/>
        </w:rPr>
      </w:pPr>
      <w:r w:rsidRPr="00803173">
        <w:rPr>
          <w:color w:val="000000"/>
          <w:sz w:val="24"/>
          <w:szCs w:val="24"/>
        </w:rPr>
        <w:t>В администрации создана комиссия по рассмотрению вопросов, связанных с неуплатой работодателями налоговых и неналоговых платежей (утверждена постановлением  администрации от 07.05.2010 № 62). Было проведено 4 заседания комиссии, приглашено 97 должников, фактически пришло 23 человека. Результат погашения 58 817 рублей, в том числе неналоговые доходы- 21 415,00 рублей, налоговые доходы- 37 402,00 рубля.</w:t>
      </w:r>
    </w:p>
    <w:p w:rsidR="00803173" w:rsidRPr="00803173" w:rsidRDefault="00803173" w:rsidP="00803173">
      <w:pPr>
        <w:spacing w:line="276" w:lineRule="auto"/>
        <w:ind w:firstLine="709"/>
        <w:jc w:val="both"/>
        <w:rPr>
          <w:color w:val="000000"/>
          <w:sz w:val="24"/>
          <w:szCs w:val="24"/>
        </w:rPr>
      </w:pPr>
    </w:p>
    <w:p w:rsidR="00803173" w:rsidRPr="00803173" w:rsidRDefault="00803173" w:rsidP="00803173">
      <w:pPr>
        <w:spacing w:line="276" w:lineRule="auto"/>
        <w:jc w:val="center"/>
        <w:rPr>
          <w:color w:val="000000"/>
          <w:sz w:val="24"/>
          <w:szCs w:val="24"/>
        </w:rPr>
      </w:pPr>
      <w:r w:rsidRPr="00803173">
        <w:rPr>
          <w:b/>
          <w:bCs/>
          <w:color w:val="000000"/>
          <w:sz w:val="24"/>
          <w:szCs w:val="24"/>
        </w:rPr>
        <w:t>Справка о суммах налоговых льгот.</w:t>
      </w:r>
    </w:p>
    <w:p w:rsidR="00803173" w:rsidRDefault="00803173" w:rsidP="00803173">
      <w:pPr>
        <w:spacing w:line="276" w:lineRule="auto"/>
        <w:jc w:val="both"/>
        <w:rPr>
          <w:color w:val="000000"/>
          <w:sz w:val="24"/>
          <w:szCs w:val="24"/>
        </w:rPr>
      </w:pPr>
      <w:r w:rsidRPr="00803173">
        <w:rPr>
          <w:color w:val="000000"/>
          <w:sz w:val="24"/>
          <w:szCs w:val="24"/>
        </w:rPr>
        <w:t>            Решением Совета депутатов Самойловского сельского поселения Бокситогорского муниципального района Ленинградской области от 27.10.2010 года № 81 (с изменениями) было принято решение об отмене налоговых льгот по земельному налогу для бюджетных учреждений на 2020 год.</w:t>
      </w:r>
    </w:p>
    <w:p w:rsidR="00955B0B" w:rsidRPr="00803173" w:rsidRDefault="00955B0B" w:rsidP="00803173">
      <w:pPr>
        <w:spacing w:line="276" w:lineRule="auto"/>
        <w:jc w:val="both"/>
        <w:rPr>
          <w:color w:val="000000"/>
          <w:sz w:val="24"/>
          <w:szCs w:val="24"/>
        </w:rPr>
      </w:pPr>
    </w:p>
    <w:p w:rsidR="00803173" w:rsidRPr="00803173" w:rsidRDefault="00803173" w:rsidP="00803173">
      <w:pPr>
        <w:spacing w:line="276" w:lineRule="auto"/>
        <w:ind w:firstLine="709"/>
        <w:jc w:val="both"/>
        <w:rPr>
          <w:color w:val="000000"/>
          <w:sz w:val="24"/>
          <w:szCs w:val="24"/>
        </w:rPr>
      </w:pPr>
      <w:r w:rsidRPr="00803173">
        <w:rPr>
          <w:bCs/>
          <w:color w:val="000000"/>
          <w:sz w:val="24"/>
          <w:szCs w:val="24"/>
        </w:rPr>
        <w:t xml:space="preserve">Исполнение </w:t>
      </w:r>
      <w:r w:rsidRPr="00803173">
        <w:rPr>
          <w:b/>
          <w:bCs/>
          <w:color w:val="000000"/>
          <w:sz w:val="24"/>
          <w:szCs w:val="24"/>
        </w:rPr>
        <w:t>расходной части</w:t>
      </w:r>
      <w:r w:rsidRPr="00803173">
        <w:rPr>
          <w:bCs/>
          <w:color w:val="000000"/>
          <w:sz w:val="24"/>
          <w:szCs w:val="24"/>
        </w:rPr>
        <w:t xml:space="preserve"> бюджета за 2020 год</w:t>
      </w:r>
      <w:r w:rsidRPr="00803173">
        <w:rPr>
          <w:color w:val="000000"/>
          <w:sz w:val="24"/>
          <w:szCs w:val="24"/>
        </w:rPr>
        <w:t> составило 60 154 724,67 рублей или 72,3 процента.</w:t>
      </w:r>
    </w:p>
    <w:p w:rsidR="00803173" w:rsidRPr="00803173" w:rsidRDefault="00803173" w:rsidP="00803173">
      <w:pPr>
        <w:spacing w:line="276" w:lineRule="auto"/>
        <w:ind w:firstLine="709"/>
        <w:jc w:val="both"/>
        <w:rPr>
          <w:bCs/>
          <w:sz w:val="24"/>
          <w:szCs w:val="24"/>
        </w:rPr>
      </w:pPr>
    </w:p>
    <w:p w:rsidR="00803173" w:rsidRPr="00803173" w:rsidRDefault="00803173" w:rsidP="00803173">
      <w:pPr>
        <w:spacing w:line="276" w:lineRule="auto"/>
        <w:ind w:firstLine="709"/>
        <w:jc w:val="both"/>
        <w:rPr>
          <w:i/>
          <w:color w:val="000000"/>
          <w:sz w:val="24"/>
          <w:szCs w:val="24"/>
        </w:rPr>
      </w:pPr>
      <w:r w:rsidRPr="00803173">
        <w:rPr>
          <w:b/>
          <w:bCs/>
          <w:i/>
          <w:color w:val="000000"/>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803173">
        <w:rPr>
          <w:bCs/>
          <w:color w:val="000000"/>
          <w:sz w:val="24"/>
          <w:szCs w:val="24"/>
        </w:rPr>
        <w:t>- п</w:t>
      </w:r>
      <w:r w:rsidRPr="00803173">
        <w:rPr>
          <w:color w:val="000000"/>
          <w:sz w:val="24"/>
          <w:szCs w:val="24"/>
        </w:rPr>
        <w:t xml:space="preserve">лан 119 257,00 рублей, выполнено 119 227 рублей (100 процентов), в том числе: организационные расходы – 4320,00 рублей, канцелярские расходы (бумага, картирдж). По данному разделу заключено соглашение на передачу администрации Бокситогорского муниципального района полномочий по осуществлению внешнего </w:t>
      </w:r>
      <w:r w:rsidRPr="00803173">
        <w:rPr>
          <w:color w:val="000000"/>
          <w:sz w:val="24"/>
          <w:szCs w:val="24"/>
        </w:rPr>
        <w:lastRenderedPageBreak/>
        <w:t>муниципального финансового контроля на сумму 104 337,00 рублей, освоено 104 337,00 рублей.</w:t>
      </w:r>
    </w:p>
    <w:p w:rsidR="00803173" w:rsidRPr="00803173" w:rsidRDefault="00803173" w:rsidP="00803173">
      <w:pPr>
        <w:spacing w:line="276" w:lineRule="auto"/>
        <w:ind w:firstLine="709"/>
        <w:jc w:val="both"/>
        <w:rPr>
          <w:i/>
          <w:color w:val="000000"/>
          <w:sz w:val="24"/>
          <w:szCs w:val="24"/>
        </w:rPr>
      </w:pPr>
      <w:r w:rsidRPr="00803173">
        <w:rPr>
          <w:b/>
          <w:bCs/>
          <w:i/>
          <w:color w:val="000000"/>
          <w:sz w:val="24"/>
          <w:szCs w:val="24"/>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r w:rsidRPr="00803173">
        <w:rPr>
          <w:i/>
          <w:color w:val="000000"/>
          <w:sz w:val="24"/>
          <w:szCs w:val="24"/>
        </w:rPr>
        <w:t xml:space="preserve"> - </w:t>
      </w:r>
      <w:r w:rsidRPr="00803173">
        <w:rPr>
          <w:color w:val="000000"/>
          <w:sz w:val="24"/>
          <w:szCs w:val="24"/>
        </w:rPr>
        <w:t>план по данному разделу составил 10 898 230,02 рублей, выполнено 10 791 920,90 рублей (99,0 процентов).</w:t>
      </w:r>
    </w:p>
    <w:p w:rsidR="00803173" w:rsidRPr="00803173" w:rsidRDefault="00803173" w:rsidP="00803173">
      <w:pPr>
        <w:spacing w:line="276" w:lineRule="auto"/>
        <w:jc w:val="both"/>
        <w:rPr>
          <w:color w:val="000000"/>
          <w:sz w:val="24"/>
          <w:szCs w:val="24"/>
        </w:rPr>
      </w:pPr>
      <w:r w:rsidRPr="00803173">
        <w:rPr>
          <w:color w:val="000000"/>
          <w:sz w:val="24"/>
          <w:szCs w:val="24"/>
        </w:rPr>
        <w:t xml:space="preserve">            Произведены следующие расходы:</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выплачивалась заработная плата с начислениями специалистам муниципальной службы и работникам, замещающим должности немуниципальной службы;</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оплата  услуг связи, междугородние переговоры, услуги интернет, почтовые расходы (договор заключен с ПАО "Ростелеком", ООО «Диалог»);</w:t>
      </w:r>
    </w:p>
    <w:p w:rsidR="00803173" w:rsidRPr="00803173" w:rsidRDefault="00803173" w:rsidP="00803173">
      <w:pPr>
        <w:spacing w:line="276" w:lineRule="auto"/>
        <w:jc w:val="both"/>
        <w:rPr>
          <w:color w:val="000000"/>
          <w:sz w:val="24"/>
          <w:szCs w:val="24"/>
        </w:rPr>
      </w:pPr>
      <w:r w:rsidRPr="00803173">
        <w:rPr>
          <w:color w:val="000000"/>
          <w:sz w:val="24"/>
          <w:szCs w:val="24"/>
        </w:rPr>
        <w:t>            договор на поставку электроэнергии заключен  с ОАО "ПСК» по лимитам, утвержденными  постановлением администрации ССП, договор на отопление администрации заключен с МУП «Ефимовские тепловые сети». Расход на оплату коммунальных услуг (отопление – 177 453,09 рублей, водопотребление и водоотведение -4 573,35 рублей,  освещение, услуги за утилизацию ТБО - 7 901,08 рублей) составил 285 100,56 рублей;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произведены расходы по содержанию и ремонту муниципального имущества;</w:t>
      </w:r>
    </w:p>
    <w:p w:rsidR="00803173" w:rsidRPr="00803173" w:rsidRDefault="00803173" w:rsidP="00803173">
      <w:pPr>
        <w:spacing w:line="276" w:lineRule="auto"/>
        <w:jc w:val="both"/>
        <w:rPr>
          <w:color w:val="000000"/>
          <w:sz w:val="24"/>
          <w:szCs w:val="24"/>
        </w:rPr>
      </w:pPr>
      <w:r w:rsidRPr="00803173">
        <w:rPr>
          <w:color w:val="000000"/>
          <w:sz w:val="24"/>
          <w:szCs w:val="24"/>
        </w:rPr>
        <w:t>            Иные расходы: пени за потребленную электроэнергию, земельный налог 680,00 рублей, страховка  2-х а/м-  15 501,50 рублей, налог на имущество организаций 870 496,00 рублей.</w:t>
      </w:r>
    </w:p>
    <w:p w:rsidR="00803173" w:rsidRPr="00803173" w:rsidRDefault="00803173" w:rsidP="00803173">
      <w:pPr>
        <w:spacing w:line="276" w:lineRule="auto"/>
        <w:ind w:firstLine="708"/>
        <w:jc w:val="both"/>
        <w:rPr>
          <w:color w:val="000000"/>
          <w:sz w:val="24"/>
          <w:szCs w:val="24"/>
          <w:highlight w:val="yellow"/>
        </w:rPr>
      </w:pPr>
      <w:r w:rsidRPr="00803173">
        <w:rPr>
          <w:color w:val="000000"/>
          <w:sz w:val="24"/>
          <w:szCs w:val="24"/>
        </w:rPr>
        <w:t>Приобретены основные средства и материалы  на общую сумму 1 421 880,43 рубля, в том числе были приобретены автомобиль, калькулятор, термометр, стеллаж 2 шт.,  обогреватели 2-шт, антресоль на архивный шкаф, тумба, МФУ, телефоны 2 шт., ГСМ, комплектующие к компьютерной технике (адаптеры 10 шт., опер.память 2 шт., накопитель 2 шт., батар.аккум., мышь, картридж 5 шт, клавиатура), канцелярские расходы, хозяйственные расходы, дезинфицирующие средства, маски, перчатки, запчасти на а/м (ступицы 2 шт.),чехлы, автошины, омыватель.</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На 2020 год с администрацией Бокситогорского муниципального района были заключены соглашения по передаче полномочий Самойловского сельского поселения на сумму 160 319,00 рубля (исполнено 100 процентов), в том числе с Комитетом финансов БМР  по кассовому исполнению бюджета поселения и осуществлению контроля за исполнением бюджета на сумму 138 488,00 рублей.</w:t>
      </w:r>
    </w:p>
    <w:p w:rsidR="00803173" w:rsidRPr="00803173" w:rsidRDefault="00803173" w:rsidP="00803173">
      <w:pPr>
        <w:spacing w:line="276" w:lineRule="auto"/>
        <w:jc w:val="both"/>
        <w:rPr>
          <w:color w:val="000000"/>
          <w:sz w:val="24"/>
          <w:szCs w:val="24"/>
        </w:rPr>
      </w:pPr>
      <w:r w:rsidRPr="00803173">
        <w:rPr>
          <w:b/>
          <w:bCs/>
          <w:color w:val="000000"/>
          <w:sz w:val="24"/>
          <w:szCs w:val="24"/>
        </w:rPr>
        <w:t>           </w:t>
      </w:r>
    </w:p>
    <w:p w:rsidR="00803173" w:rsidRPr="00803173" w:rsidRDefault="00803173" w:rsidP="00803173">
      <w:pPr>
        <w:spacing w:line="276" w:lineRule="auto"/>
        <w:jc w:val="both"/>
        <w:rPr>
          <w:color w:val="000000"/>
          <w:sz w:val="24"/>
          <w:szCs w:val="24"/>
        </w:rPr>
      </w:pPr>
      <w:r w:rsidRPr="00803173">
        <w:rPr>
          <w:b/>
          <w:bCs/>
          <w:i/>
          <w:color w:val="000000"/>
          <w:sz w:val="24"/>
          <w:szCs w:val="24"/>
        </w:rPr>
        <w:t>            Резервные фонды</w:t>
      </w:r>
      <w:r w:rsidRPr="00803173">
        <w:rPr>
          <w:bCs/>
          <w:color w:val="000000"/>
          <w:sz w:val="24"/>
          <w:szCs w:val="24"/>
        </w:rPr>
        <w:t xml:space="preserve"> - о</w:t>
      </w:r>
      <w:r w:rsidRPr="00803173">
        <w:rPr>
          <w:color w:val="000000"/>
          <w:sz w:val="24"/>
          <w:szCs w:val="24"/>
        </w:rPr>
        <w:t>статка средств резервного фонда нет, выплачена материальная помощь.</w:t>
      </w:r>
    </w:p>
    <w:p w:rsidR="00803173" w:rsidRPr="00803173" w:rsidRDefault="00803173" w:rsidP="00803173">
      <w:pPr>
        <w:spacing w:line="276" w:lineRule="auto"/>
        <w:ind w:firstLine="708"/>
        <w:jc w:val="both"/>
        <w:rPr>
          <w:color w:val="000000"/>
          <w:sz w:val="24"/>
          <w:szCs w:val="24"/>
          <w:highlight w:val="yellow"/>
        </w:rPr>
      </w:pPr>
    </w:p>
    <w:p w:rsidR="00803173" w:rsidRPr="00803173" w:rsidRDefault="00803173" w:rsidP="00803173">
      <w:pPr>
        <w:spacing w:line="276" w:lineRule="auto"/>
        <w:jc w:val="both"/>
        <w:rPr>
          <w:color w:val="000000"/>
          <w:sz w:val="24"/>
          <w:szCs w:val="24"/>
        </w:rPr>
      </w:pPr>
      <w:r w:rsidRPr="00803173">
        <w:rPr>
          <w:b/>
          <w:i/>
          <w:color w:val="000000"/>
          <w:sz w:val="24"/>
          <w:szCs w:val="24"/>
        </w:rPr>
        <w:t>            </w:t>
      </w:r>
      <w:r w:rsidRPr="00803173">
        <w:rPr>
          <w:b/>
          <w:bCs/>
          <w:i/>
          <w:color w:val="000000"/>
          <w:sz w:val="24"/>
          <w:szCs w:val="24"/>
        </w:rPr>
        <w:t xml:space="preserve">Другие общегосударственные вопросы </w:t>
      </w:r>
      <w:r w:rsidRPr="00803173">
        <w:rPr>
          <w:bCs/>
          <w:color w:val="000000"/>
          <w:sz w:val="24"/>
          <w:szCs w:val="24"/>
        </w:rPr>
        <w:t>- п</w:t>
      </w:r>
      <w:r w:rsidRPr="00803173">
        <w:rPr>
          <w:color w:val="000000"/>
          <w:sz w:val="24"/>
          <w:szCs w:val="24"/>
        </w:rPr>
        <w:t>лан 351 325,00  рублей. Расходы 334 443,40 рублей (95,2 процента).</w:t>
      </w:r>
    </w:p>
    <w:p w:rsidR="00803173" w:rsidRPr="00803173" w:rsidRDefault="00803173" w:rsidP="00803173">
      <w:pPr>
        <w:spacing w:line="276" w:lineRule="auto"/>
        <w:jc w:val="both"/>
        <w:rPr>
          <w:color w:val="000000"/>
          <w:sz w:val="24"/>
          <w:szCs w:val="24"/>
        </w:rPr>
      </w:pPr>
      <w:r w:rsidRPr="00803173">
        <w:rPr>
          <w:color w:val="000000"/>
          <w:sz w:val="24"/>
          <w:szCs w:val="24"/>
        </w:rPr>
        <w:t xml:space="preserve">            Были выполнены следующие работы: оплачены взносы в Ассоциацию муниципальных образований; согласно Указу Президента проводились мероприятия по поздравлению граждан к юбилейным датам 75 и старше; поздравления  ветеранов, участников войны и вручения им памятных подарков к Дню Победы ВОВ, оформление и постановка на кадастровый учет дорог общего пользования местного значения, оценка здания бывшей школы в д. Самойлово, техническое заключение независимого эксперта о целесообразности проведения восстановительного ремонта здания бывшей школы в д. </w:t>
      </w:r>
      <w:r w:rsidRPr="00803173">
        <w:rPr>
          <w:color w:val="000000"/>
          <w:sz w:val="24"/>
          <w:szCs w:val="24"/>
        </w:rPr>
        <w:lastRenderedPageBreak/>
        <w:t>Самойлово, инвентаризационные и кадастровые  работы на объекте: сети водопроводные д. Анисимово, расходы на оформление в муниципальную собственность выморочного имущества (квартиры), произведено возмещение расходов гражданину за работы по содержанию муниципального имущества. Выплачена материальная помощь  ко Дню блокадника в сумме 4 000,00 рублей.</w:t>
      </w:r>
    </w:p>
    <w:p w:rsidR="00803173" w:rsidRPr="00803173" w:rsidRDefault="00803173" w:rsidP="00803173">
      <w:pPr>
        <w:spacing w:line="276" w:lineRule="auto"/>
        <w:jc w:val="both"/>
        <w:rPr>
          <w:color w:val="000000"/>
          <w:sz w:val="24"/>
          <w:szCs w:val="24"/>
        </w:rPr>
      </w:pPr>
      <w:r w:rsidRPr="00803173">
        <w:rPr>
          <w:color w:val="000000"/>
          <w:sz w:val="24"/>
          <w:szCs w:val="24"/>
        </w:rPr>
        <w:t>         </w:t>
      </w:r>
    </w:p>
    <w:p w:rsidR="00803173" w:rsidRPr="00803173" w:rsidRDefault="00803173" w:rsidP="00803173">
      <w:pPr>
        <w:spacing w:line="276" w:lineRule="auto"/>
        <w:ind w:firstLine="708"/>
        <w:jc w:val="both"/>
        <w:rPr>
          <w:i/>
          <w:color w:val="000000"/>
          <w:sz w:val="24"/>
          <w:szCs w:val="24"/>
        </w:rPr>
      </w:pPr>
      <w:r w:rsidRPr="00803173">
        <w:rPr>
          <w:b/>
          <w:bCs/>
          <w:i/>
          <w:color w:val="000000"/>
          <w:sz w:val="24"/>
          <w:szCs w:val="24"/>
        </w:rPr>
        <w:t>Мобилизационная и вневойсковая подготовка</w:t>
      </w:r>
      <w:r w:rsidRPr="00803173">
        <w:rPr>
          <w:i/>
          <w:color w:val="000000"/>
          <w:sz w:val="24"/>
          <w:szCs w:val="24"/>
        </w:rPr>
        <w:t xml:space="preserve"> - </w:t>
      </w:r>
      <w:r w:rsidRPr="00803173">
        <w:rPr>
          <w:color w:val="000000"/>
          <w:sz w:val="24"/>
          <w:szCs w:val="24"/>
        </w:rPr>
        <w:t>федеральные полномочия переданы субвенцией на выполнений полномочий по первичному воинскому учету в сумме 157 700,00 рублей на 0,5 ставки. Исполнение 100 процентов. Средства израсходованы на оплату труда 103 744,77 рублей, начисления на ФОТ 36 555,23 рублей. Средняя з/пл./год  составила   8 645,40 рублей. Приобретен комплект оборудования для апгрейда компьютера работника ВУС.</w:t>
      </w:r>
    </w:p>
    <w:p w:rsidR="00803173" w:rsidRPr="00803173" w:rsidRDefault="00803173" w:rsidP="00803173">
      <w:pPr>
        <w:spacing w:line="276" w:lineRule="auto"/>
        <w:jc w:val="both"/>
        <w:rPr>
          <w:color w:val="000000"/>
          <w:sz w:val="24"/>
          <w:szCs w:val="24"/>
        </w:rPr>
      </w:pPr>
      <w:r w:rsidRPr="00803173">
        <w:rPr>
          <w:color w:val="000000"/>
          <w:sz w:val="24"/>
          <w:szCs w:val="24"/>
        </w:rPr>
        <w:t>           </w:t>
      </w:r>
    </w:p>
    <w:p w:rsidR="00803173" w:rsidRPr="00803173" w:rsidRDefault="00803173" w:rsidP="00803173">
      <w:pPr>
        <w:spacing w:line="276" w:lineRule="auto"/>
        <w:ind w:firstLine="708"/>
        <w:jc w:val="both"/>
        <w:rPr>
          <w:b/>
          <w:i/>
          <w:color w:val="000000"/>
          <w:sz w:val="24"/>
          <w:szCs w:val="24"/>
        </w:rPr>
      </w:pPr>
      <w:r w:rsidRPr="00803173">
        <w:rPr>
          <w:b/>
          <w:bCs/>
          <w:i/>
          <w:color w:val="000000"/>
          <w:sz w:val="24"/>
          <w:szCs w:val="24"/>
        </w:rPr>
        <w:t>Предупреждение и ликвидация последствий чрезвычайных ситуаций и стихийных бедствий</w:t>
      </w:r>
      <w:r w:rsidRPr="00803173">
        <w:rPr>
          <w:b/>
          <w:i/>
          <w:color w:val="000000"/>
          <w:sz w:val="24"/>
          <w:szCs w:val="24"/>
        </w:rPr>
        <w:t xml:space="preserve"> </w:t>
      </w:r>
      <w:r w:rsidRPr="00803173">
        <w:rPr>
          <w:color w:val="000000"/>
          <w:sz w:val="24"/>
          <w:szCs w:val="24"/>
        </w:rPr>
        <w:t>- план  1 686 449,00 рублей, исполнено  1 672 437,47 рублей (99,2 процента).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Проведены следующие работы: содержание ДПД 132 478,61 рублей (н/шт.с начислениями) в д. Анисимово и пос. Совхозный (10 чел); обустройство пожарного водоема и подъезда к пожарному водоему д. Заручевье 495 000,00 рублей, содержание пожарной машины (перерегистрация, ТО, запчасти, страховка, бензин) 56 145,19 рублей.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Во время карантина в весенне-летний период проводились карантинные мероприятия: обработка препаратом гипохлоритом натрия детских площадок, подъездов, администрации, приобретение защитных материалов (маски, перчатки, раствор) на сумму 313 813,61.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Из бюджета БМР поступили и израсходованы МБТ в сумме 575 000,00 рублей, в том числе:</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на поддержание готовности системы оповещения ГО и ЧС,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на работы в области инженерных изысканий по мелиорации в д. Самойлово 475 000,00 рублей.</w:t>
      </w:r>
    </w:p>
    <w:p w:rsidR="00803173" w:rsidRPr="00803173" w:rsidRDefault="00803173" w:rsidP="00803173">
      <w:pPr>
        <w:spacing w:line="276" w:lineRule="auto"/>
        <w:jc w:val="both"/>
        <w:rPr>
          <w:color w:val="000000"/>
          <w:sz w:val="24"/>
          <w:szCs w:val="24"/>
        </w:rPr>
      </w:pPr>
      <w:r w:rsidRPr="00803173">
        <w:rPr>
          <w:color w:val="000000"/>
          <w:sz w:val="24"/>
          <w:szCs w:val="24"/>
        </w:rPr>
        <w:t>            С администрацией Бокситогорского муниципального района были заключены соглашения по передаче полномочий Самойловского сельского поселения на реализацию части полномочий в области создания, содержания и организации деятельности аварийно-спасательных служб и (или) аварийно-спасательных формирований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 на сумму 100 000,00  рублей.</w:t>
      </w:r>
    </w:p>
    <w:p w:rsidR="00803173" w:rsidRPr="00803173" w:rsidRDefault="00803173" w:rsidP="00803173">
      <w:pPr>
        <w:spacing w:line="276" w:lineRule="auto"/>
        <w:jc w:val="both"/>
        <w:rPr>
          <w:color w:val="000000"/>
          <w:sz w:val="24"/>
          <w:szCs w:val="24"/>
        </w:rPr>
      </w:pPr>
      <w:r w:rsidRPr="00803173">
        <w:rPr>
          <w:color w:val="000000"/>
          <w:sz w:val="24"/>
          <w:szCs w:val="24"/>
        </w:rPr>
        <w:t>            </w:t>
      </w:r>
    </w:p>
    <w:p w:rsidR="00803173" w:rsidRPr="00803173" w:rsidRDefault="00803173" w:rsidP="00803173">
      <w:pPr>
        <w:spacing w:line="276" w:lineRule="auto"/>
        <w:jc w:val="both"/>
        <w:rPr>
          <w:i/>
          <w:color w:val="000000"/>
          <w:sz w:val="24"/>
          <w:szCs w:val="24"/>
        </w:rPr>
      </w:pPr>
      <w:r w:rsidRPr="00803173">
        <w:rPr>
          <w:i/>
          <w:color w:val="000000"/>
          <w:sz w:val="24"/>
          <w:szCs w:val="24"/>
        </w:rPr>
        <w:t>            </w:t>
      </w:r>
      <w:r w:rsidRPr="00803173">
        <w:rPr>
          <w:b/>
          <w:bCs/>
          <w:i/>
          <w:color w:val="000000"/>
          <w:sz w:val="24"/>
          <w:szCs w:val="24"/>
        </w:rPr>
        <w:t>Дорожное хозяйство</w:t>
      </w:r>
      <w:r w:rsidRPr="00803173">
        <w:rPr>
          <w:i/>
          <w:color w:val="000000"/>
          <w:sz w:val="24"/>
          <w:szCs w:val="24"/>
        </w:rPr>
        <w:t xml:space="preserve"> - </w:t>
      </w:r>
      <w:r w:rsidRPr="00803173">
        <w:rPr>
          <w:color w:val="000000"/>
          <w:sz w:val="24"/>
          <w:szCs w:val="24"/>
        </w:rPr>
        <w:t>план  16 118 451,47 рублей, исполнено  15 838 047,20 рублей (98,3 процента).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Выполнены следующие работы: оплачены услуги за составление смет на ремонт дорог в д. Самойлово, смет на ремонт малого балочного моста в д. Фалилеево, проведена экспертиза ПСД.</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Проводилась расчистка дорог от снега и грейдирование межпоселенческих за счет средств </w:t>
      </w:r>
      <w:r w:rsidRPr="00803173">
        <w:rPr>
          <w:i/>
          <w:iCs/>
          <w:color w:val="000000"/>
          <w:sz w:val="24"/>
          <w:szCs w:val="24"/>
          <w:u w:val="single"/>
        </w:rPr>
        <w:t>бюджета района</w:t>
      </w:r>
      <w:r w:rsidRPr="00803173">
        <w:rPr>
          <w:color w:val="000000"/>
          <w:sz w:val="24"/>
          <w:szCs w:val="24"/>
        </w:rPr>
        <w:t> на сумму 501 811,82  рубля по договорам с ООО «Управдом Пикалево», ООО «РСУ», ЗАО «Пикалевская ПМК-22».</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lastRenderedPageBreak/>
        <w:t> Дороги поселения чистились и грейдировались грейдером, находящимся в муниципальной собственности. Произведены расходы на оплату труда с начислениями грейдеристу. Приобретено дизтопливо, масла,   запасные части, оплачены ТО и  страховка грейдера.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В отчетном году проведены аукционы с привлечением средств из областного бюджета на ремонт участка автомобильной дороги общего пользования местного значения в д. Самойлово ул. Бутырская на сумму 1 796 465,00 рублей, ремонт участка автодороги общего пользования местного значения в д. Самойлово ул. Матвеевская на сумму 3 905 280,00 рублей. Подрядчик –ИП Федоров С.А.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За счет средств на возмещение ущерба, причиненного дорожному покрытию, поступивших безвозмездно от организации газового комплекса, были отремонтированы асфальтовая дорога в п. Коли и грунтовая дорога в д. Чудцы на сумму 2 350 015,47 рублей.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Были приобретены и установлены два дорожных знака в д. Чудцы, произведен ремонт проезжей части  (восстановление грунтового покрытия) в д. Головково, д. Осиновка, д. Финиково, д. Чудцы, д. Фалилеево, д. Самойлово (от региональной дороги до д.15 пер. Школьный), п. Коли (ул. Школьная д.4 до д.10).</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Произведен ремонт участка автомобильной дороги вокруг центральной клумбы в пос. Совхозный.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Проведен ремонт малого балочного моста в д. Фалилеево за счет средств резервного фонда БМР 3 039 972,00 рубля. Установлены на мост перила за счет средств местного бюджета.</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 </w:t>
      </w:r>
      <w:r w:rsidRPr="00803173">
        <w:rPr>
          <w:b/>
          <w:bCs/>
          <w:color w:val="000000"/>
          <w:sz w:val="24"/>
          <w:szCs w:val="24"/>
        </w:rPr>
        <w:t>           </w:t>
      </w:r>
    </w:p>
    <w:p w:rsidR="00803173" w:rsidRPr="00803173" w:rsidRDefault="00803173" w:rsidP="00803173">
      <w:pPr>
        <w:spacing w:line="276" w:lineRule="auto"/>
        <w:jc w:val="both"/>
        <w:rPr>
          <w:i/>
          <w:color w:val="000000"/>
          <w:sz w:val="24"/>
          <w:szCs w:val="24"/>
        </w:rPr>
      </w:pPr>
      <w:r w:rsidRPr="00803173">
        <w:rPr>
          <w:b/>
          <w:bCs/>
          <w:i/>
          <w:color w:val="000000"/>
          <w:sz w:val="24"/>
          <w:szCs w:val="24"/>
        </w:rPr>
        <w:t>            Другие вопросы в области национальной экономики</w:t>
      </w:r>
      <w:r w:rsidRPr="00803173">
        <w:rPr>
          <w:i/>
          <w:color w:val="000000"/>
          <w:sz w:val="24"/>
          <w:szCs w:val="24"/>
        </w:rPr>
        <w:t xml:space="preserve"> </w:t>
      </w:r>
      <w:r w:rsidRPr="00803173">
        <w:rPr>
          <w:color w:val="000000"/>
          <w:sz w:val="24"/>
          <w:szCs w:val="24"/>
        </w:rPr>
        <w:t>- план 262 150,00 рублей, исполнено 253 149,50 рублей (96,6 процентов).</w:t>
      </w:r>
    </w:p>
    <w:p w:rsidR="00803173" w:rsidRPr="00803173" w:rsidRDefault="00803173" w:rsidP="00803173">
      <w:pPr>
        <w:spacing w:line="276" w:lineRule="auto"/>
        <w:jc w:val="both"/>
        <w:rPr>
          <w:color w:val="000000"/>
          <w:sz w:val="24"/>
          <w:szCs w:val="24"/>
        </w:rPr>
      </w:pPr>
      <w:r w:rsidRPr="00803173">
        <w:rPr>
          <w:color w:val="000000"/>
          <w:sz w:val="24"/>
          <w:szCs w:val="24"/>
        </w:rPr>
        <w:t>            По данному разделу проведены следующие расходы: почтовые расходы на отправку претензий на уплату арендной платы за имущество, выделена субсидия Садоводству «Металлург-2» на ремонт дорог в сумме 250 000,00 рублей.</w:t>
      </w:r>
    </w:p>
    <w:p w:rsidR="00803173" w:rsidRPr="00803173" w:rsidRDefault="00803173" w:rsidP="00803173">
      <w:pPr>
        <w:spacing w:line="276" w:lineRule="auto"/>
        <w:jc w:val="both"/>
        <w:rPr>
          <w:color w:val="000000"/>
          <w:sz w:val="24"/>
          <w:szCs w:val="24"/>
        </w:rPr>
      </w:pPr>
    </w:p>
    <w:p w:rsidR="00803173" w:rsidRPr="00803173" w:rsidRDefault="00803173" w:rsidP="00803173">
      <w:pPr>
        <w:spacing w:line="276" w:lineRule="auto"/>
        <w:ind w:firstLine="600"/>
        <w:jc w:val="both"/>
        <w:rPr>
          <w:bCs/>
          <w:color w:val="000000"/>
          <w:sz w:val="24"/>
          <w:szCs w:val="24"/>
        </w:rPr>
      </w:pPr>
      <w:r w:rsidRPr="00803173">
        <w:rPr>
          <w:b/>
          <w:bCs/>
          <w:color w:val="000000"/>
          <w:sz w:val="24"/>
          <w:szCs w:val="24"/>
        </w:rPr>
        <w:t>Расходы на жилищно – коммунальное хозяйство</w:t>
      </w:r>
      <w:r w:rsidRPr="00803173">
        <w:rPr>
          <w:bCs/>
          <w:color w:val="000000"/>
          <w:sz w:val="24"/>
          <w:szCs w:val="24"/>
        </w:rPr>
        <w:t xml:space="preserve"> составили – </w:t>
      </w:r>
      <w:r w:rsidRPr="00803173">
        <w:rPr>
          <w:color w:val="000000"/>
          <w:sz w:val="24"/>
          <w:szCs w:val="24"/>
        </w:rPr>
        <w:t xml:space="preserve">18 421 409,24 </w:t>
      </w:r>
      <w:r w:rsidRPr="00803173">
        <w:rPr>
          <w:bCs/>
          <w:color w:val="000000"/>
          <w:sz w:val="24"/>
          <w:szCs w:val="24"/>
        </w:rPr>
        <w:t>рублей.</w:t>
      </w:r>
    </w:p>
    <w:p w:rsidR="00803173" w:rsidRPr="00803173" w:rsidRDefault="00803173" w:rsidP="00803173">
      <w:pPr>
        <w:spacing w:line="276" w:lineRule="auto"/>
        <w:ind w:left="240" w:firstLine="360"/>
        <w:jc w:val="both"/>
        <w:rPr>
          <w:bCs/>
          <w:color w:val="000000"/>
          <w:sz w:val="24"/>
          <w:szCs w:val="24"/>
        </w:rPr>
      </w:pPr>
      <w:r w:rsidRPr="00803173">
        <w:rPr>
          <w:sz w:val="24"/>
          <w:szCs w:val="24"/>
        </w:rPr>
        <w:t>В соответствии с Федеральным законом № 131- ФЗ от 06.01.2003 «Об общих принципах организации местного самоуправления в Российской Федерации» вопросы владения, пользования и распоряжения имуществом, находящимся в муниципальной собственности поселения и организация в границах поселения электро-, тепло-, газо- и водоснабжения населения, водоотведения, снабжения населения топливом относятся к вопросам  местного значения поселения.</w:t>
      </w:r>
    </w:p>
    <w:p w:rsidR="00803173" w:rsidRPr="00803173" w:rsidRDefault="00803173" w:rsidP="00803173">
      <w:pPr>
        <w:spacing w:line="276" w:lineRule="auto"/>
        <w:jc w:val="both"/>
        <w:rPr>
          <w:sz w:val="24"/>
          <w:szCs w:val="24"/>
        </w:rPr>
      </w:pPr>
      <w:r w:rsidRPr="00803173">
        <w:rPr>
          <w:b/>
          <w:sz w:val="24"/>
          <w:szCs w:val="24"/>
        </w:rPr>
        <w:t xml:space="preserve">           </w:t>
      </w:r>
      <w:r w:rsidRPr="00803173">
        <w:rPr>
          <w:sz w:val="24"/>
          <w:szCs w:val="24"/>
        </w:rPr>
        <w:t xml:space="preserve">Самая проблемная отрасль – </w:t>
      </w:r>
      <w:r w:rsidRPr="00803173">
        <w:rPr>
          <w:i/>
          <w:sz w:val="24"/>
          <w:szCs w:val="24"/>
        </w:rPr>
        <w:t>жилищно-коммунальное хозяйство</w:t>
      </w:r>
      <w:r w:rsidRPr="00803173">
        <w:rPr>
          <w:sz w:val="24"/>
          <w:szCs w:val="24"/>
        </w:rPr>
        <w:t xml:space="preserve"> поселения.</w:t>
      </w:r>
    </w:p>
    <w:p w:rsidR="00803173" w:rsidRPr="00803173" w:rsidRDefault="00803173" w:rsidP="00803173">
      <w:pPr>
        <w:spacing w:line="276" w:lineRule="auto"/>
        <w:ind w:firstLine="708"/>
        <w:jc w:val="both"/>
        <w:rPr>
          <w:sz w:val="24"/>
          <w:szCs w:val="24"/>
        </w:rPr>
      </w:pPr>
      <w:r w:rsidRPr="00803173">
        <w:rPr>
          <w:sz w:val="24"/>
          <w:szCs w:val="24"/>
        </w:rPr>
        <w:t>Износ на 31.12.2020 года тепловых сетей составляет - 78 %.  Водопроводные и  канализационные сети переданы по акту № 0А00-000040 о приемке передачи объектов нефинансовых активов в ГУП «Леноблводоканал».</w:t>
      </w:r>
    </w:p>
    <w:p w:rsidR="00803173" w:rsidRPr="00803173" w:rsidRDefault="00803173" w:rsidP="00803173">
      <w:pPr>
        <w:spacing w:line="276" w:lineRule="auto"/>
        <w:jc w:val="both"/>
        <w:rPr>
          <w:sz w:val="24"/>
          <w:szCs w:val="24"/>
        </w:rPr>
      </w:pPr>
      <w:r w:rsidRPr="00803173">
        <w:rPr>
          <w:sz w:val="24"/>
          <w:szCs w:val="24"/>
        </w:rPr>
        <w:t xml:space="preserve">                Сфера жилищного обслуживания поселения представлена на сегодняшний день 3 предприятиями: ООО «Управдом Пикалево», ГУП «Леноблводоканал», МУП «Ефимовские тепловые сети». Общая площадь жилого фонда на сегодняшний день составляет (без учета частного сектора) </w:t>
      </w:r>
      <w:smartTag w:uri="urn:schemas-microsoft-com:office:smarttags" w:element="metricconverter">
        <w:smartTagPr>
          <w:attr w:name="ProductID" w:val="23011,4 м2"/>
        </w:smartTagPr>
        <w:r w:rsidRPr="00803173">
          <w:rPr>
            <w:sz w:val="24"/>
            <w:szCs w:val="24"/>
          </w:rPr>
          <w:t>23011,4 м</w:t>
        </w:r>
        <w:r w:rsidRPr="00803173">
          <w:rPr>
            <w:sz w:val="24"/>
            <w:szCs w:val="24"/>
            <w:vertAlign w:val="superscript"/>
          </w:rPr>
          <w:t>2</w:t>
        </w:r>
      </w:smartTag>
      <w:r w:rsidRPr="00803173">
        <w:rPr>
          <w:sz w:val="24"/>
          <w:szCs w:val="24"/>
        </w:rPr>
        <w:t xml:space="preserve"> в т.ч. 38 % - жилой фонд (8649,20 м</w:t>
      </w:r>
      <w:r w:rsidRPr="00803173">
        <w:rPr>
          <w:sz w:val="24"/>
          <w:szCs w:val="24"/>
          <w:vertAlign w:val="superscript"/>
        </w:rPr>
        <w:t>2</w:t>
      </w:r>
      <w:r w:rsidRPr="00803173">
        <w:rPr>
          <w:sz w:val="24"/>
          <w:szCs w:val="24"/>
        </w:rPr>
        <w:t>), находящийся в муниципальной собственности.</w:t>
      </w:r>
    </w:p>
    <w:p w:rsidR="00803173" w:rsidRPr="00803173" w:rsidRDefault="00803173" w:rsidP="00803173">
      <w:pPr>
        <w:spacing w:line="276" w:lineRule="auto"/>
        <w:ind w:firstLine="708"/>
        <w:jc w:val="both"/>
        <w:rPr>
          <w:sz w:val="24"/>
          <w:szCs w:val="24"/>
        </w:rPr>
      </w:pPr>
      <w:r w:rsidRPr="00803173">
        <w:rPr>
          <w:sz w:val="24"/>
          <w:szCs w:val="24"/>
        </w:rPr>
        <w:lastRenderedPageBreak/>
        <w:t>За 2020 год уровень собираемости жилищно-коммунальных платежей от населения составил 85 %.</w:t>
      </w:r>
    </w:p>
    <w:p w:rsidR="00803173" w:rsidRPr="00803173" w:rsidRDefault="00803173" w:rsidP="00803173">
      <w:pPr>
        <w:spacing w:line="276" w:lineRule="auto"/>
        <w:ind w:firstLine="709"/>
        <w:jc w:val="both"/>
        <w:rPr>
          <w:sz w:val="24"/>
          <w:szCs w:val="24"/>
        </w:rPr>
      </w:pPr>
      <w:r w:rsidRPr="00803173">
        <w:rPr>
          <w:sz w:val="24"/>
          <w:szCs w:val="24"/>
        </w:rPr>
        <w:t>Доля расходов бюджета на содержание жилищно-коммунального хозяйства за 2020 год  составила 30,62%  от общего объема расходов бюджета поселения.</w:t>
      </w:r>
    </w:p>
    <w:p w:rsidR="00803173" w:rsidRPr="00803173" w:rsidRDefault="00803173" w:rsidP="00803173">
      <w:pPr>
        <w:spacing w:line="276" w:lineRule="auto"/>
        <w:jc w:val="both"/>
        <w:rPr>
          <w:sz w:val="24"/>
          <w:szCs w:val="24"/>
        </w:rPr>
      </w:pPr>
      <w:r w:rsidRPr="00803173">
        <w:rPr>
          <w:sz w:val="24"/>
          <w:szCs w:val="24"/>
        </w:rPr>
        <w:tab/>
        <w:t>Заключен договор с региональным оператором на формирование фонда капитального ремонта, т.к. собственники жилых помещений на своих собраниях выбрали «котловой» способ накопления средств на счете регионального оператора для проведения капитального ремонта многоквартирных  домов пос. Совхозный.</w:t>
      </w:r>
      <w:r w:rsidRPr="00803173">
        <w:rPr>
          <w:color w:val="000000"/>
          <w:sz w:val="24"/>
          <w:szCs w:val="24"/>
        </w:rPr>
        <w:t>                     </w:t>
      </w:r>
    </w:p>
    <w:p w:rsidR="00746C11" w:rsidRDefault="00803173" w:rsidP="00803173">
      <w:pPr>
        <w:spacing w:line="276" w:lineRule="auto"/>
        <w:jc w:val="both"/>
        <w:rPr>
          <w:i/>
          <w:color w:val="000000"/>
          <w:sz w:val="24"/>
          <w:szCs w:val="24"/>
        </w:rPr>
      </w:pPr>
      <w:r w:rsidRPr="00803173">
        <w:rPr>
          <w:i/>
          <w:color w:val="000000"/>
          <w:sz w:val="24"/>
          <w:szCs w:val="24"/>
        </w:rPr>
        <w:t>            </w:t>
      </w:r>
    </w:p>
    <w:p w:rsidR="00803173" w:rsidRPr="00803173" w:rsidRDefault="00803173" w:rsidP="00746C11">
      <w:pPr>
        <w:spacing w:line="276" w:lineRule="auto"/>
        <w:ind w:firstLine="708"/>
        <w:jc w:val="both"/>
        <w:rPr>
          <w:i/>
          <w:color w:val="000000"/>
          <w:sz w:val="24"/>
          <w:szCs w:val="24"/>
        </w:rPr>
      </w:pPr>
      <w:r w:rsidRPr="00803173">
        <w:rPr>
          <w:b/>
          <w:bCs/>
          <w:i/>
          <w:color w:val="000000"/>
          <w:sz w:val="24"/>
          <w:szCs w:val="24"/>
        </w:rPr>
        <w:t>Жилищное хозяйство</w:t>
      </w:r>
      <w:r w:rsidRPr="00803173">
        <w:rPr>
          <w:i/>
          <w:color w:val="000000"/>
          <w:sz w:val="24"/>
          <w:szCs w:val="24"/>
        </w:rPr>
        <w:t xml:space="preserve"> </w:t>
      </w:r>
      <w:r w:rsidRPr="00803173">
        <w:rPr>
          <w:color w:val="000000"/>
          <w:sz w:val="24"/>
          <w:szCs w:val="24"/>
        </w:rPr>
        <w:t>- план   3 583 398,00 рубля, исполнено 3 485 636,00 рублей (97,3 процентов).</w:t>
      </w:r>
    </w:p>
    <w:p w:rsidR="00803173" w:rsidRPr="00803173" w:rsidRDefault="00803173" w:rsidP="00803173">
      <w:pPr>
        <w:spacing w:line="276" w:lineRule="auto"/>
        <w:jc w:val="both"/>
        <w:rPr>
          <w:color w:val="000000"/>
          <w:sz w:val="24"/>
          <w:szCs w:val="24"/>
        </w:rPr>
      </w:pPr>
      <w:r w:rsidRPr="00803173">
        <w:rPr>
          <w:color w:val="000000"/>
          <w:sz w:val="24"/>
          <w:szCs w:val="24"/>
        </w:rPr>
        <w:t xml:space="preserve">            По данному разделу проведены следующие работы: выполнен частичный ремонт кровли и швов в МЖД пос. Совхозный (д.2,6,7,8,9,29,32,33), д. Анисимово (д.4,5,6,7,9) на сумму 502 644,43 рубля, ремонт входа в подвальные помещения МЖД № 6,7 п. Совхозный. Перечислены взносы по капремонту за счет средств найма 770 337,29 рублей (поступило от населения 461 399,00 рублей). Произведена замена деревянных оконных блоков на ПВХ в подъездах в МЖД № 5,№ 9 д. Анисимово, МЖД № 32,33 п.Совхозный. Выполнен ремонт кровли и дымовой трубы (158623,00), ремонт двух печей, системы электроснабжения в ЖД № 22 по ул. Механизаторов п. Коли (92 243,0)(многодетная семья).Произведена оплата за отопление (341 201,34) и содержание (177 749,29 руб.) пустующих муниципальных квартир пос. Совхозный, д. Анисимово квартир , установлены 2 домофона в МЖД п. Совхозный.   Отремонтированы 2 муниципальные квартиры (874 052,00). Приобретена газонокосилка, радиаторы в муниципальную квартиру, произведен ремонт скамеек у МЖД п.Совхозный (38 шт). </w:t>
      </w:r>
    </w:p>
    <w:p w:rsidR="00746C11" w:rsidRDefault="00803173" w:rsidP="00803173">
      <w:pPr>
        <w:spacing w:line="276" w:lineRule="auto"/>
        <w:jc w:val="both"/>
        <w:rPr>
          <w:i/>
          <w:color w:val="000000"/>
          <w:sz w:val="24"/>
          <w:szCs w:val="24"/>
        </w:rPr>
      </w:pPr>
      <w:r w:rsidRPr="00803173">
        <w:rPr>
          <w:color w:val="000000"/>
          <w:sz w:val="24"/>
          <w:szCs w:val="24"/>
        </w:rPr>
        <w:t> </w:t>
      </w:r>
      <w:r w:rsidRPr="00803173">
        <w:rPr>
          <w:i/>
          <w:color w:val="000000"/>
          <w:sz w:val="24"/>
          <w:szCs w:val="24"/>
        </w:rPr>
        <w:t>         </w:t>
      </w:r>
    </w:p>
    <w:p w:rsidR="00803173" w:rsidRPr="00803173" w:rsidRDefault="00803173" w:rsidP="00746C11">
      <w:pPr>
        <w:spacing w:line="276" w:lineRule="auto"/>
        <w:ind w:firstLine="708"/>
        <w:jc w:val="both"/>
        <w:rPr>
          <w:i/>
          <w:color w:val="000000"/>
          <w:sz w:val="24"/>
          <w:szCs w:val="24"/>
        </w:rPr>
      </w:pPr>
      <w:r w:rsidRPr="00803173">
        <w:rPr>
          <w:b/>
          <w:bCs/>
          <w:i/>
          <w:color w:val="000000"/>
          <w:sz w:val="24"/>
          <w:szCs w:val="24"/>
        </w:rPr>
        <w:t>Коммунальное хозяйство</w:t>
      </w:r>
      <w:r w:rsidRPr="00803173">
        <w:rPr>
          <w:i/>
          <w:color w:val="000000"/>
          <w:sz w:val="24"/>
          <w:szCs w:val="24"/>
        </w:rPr>
        <w:t xml:space="preserve"> </w:t>
      </w:r>
      <w:r w:rsidRPr="00803173">
        <w:rPr>
          <w:color w:val="000000"/>
          <w:sz w:val="24"/>
          <w:szCs w:val="24"/>
        </w:rPr>
        <w:t>- план 28 096 764,50 рублей, исполнено  6 130 110,51  рублей (21,8процентов).</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Проведены конкурсные процедуры на замену двух котлов с вспомогательным оборудованием на котельную д. Анисимово, контракт заключен на сумму  17 584 594,20 рублей (с участием средств областного бюджета)  с ООО «ЭнергоХолдинг», экономия составила 4 674 385,80 рублей. Подрядчик на 01.01.2021 работы выполнил частично, но исполнительную документацию в надлежащем виде не представил. Работы не оплачены. Оплачены услуги по выполнению контроля и надзора за выполнением работ по замене котлов  на котельной д. Анисимово АО «ПТС» 300 000,00 рублей.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Также выполнены следующие работы: оплачена госпошлина  за прохождение ТО и страховка 4 тракторов, произведен ремонт сетей теплоснабжения (аварийный) в пос. Совхозный в районе д.29 – 1 657 190,0 рублей. Обустроили 22 площадки в населенных пунктах поселения для сбора и временного хранения ТБО на сумму 1 427 650,51 рубль. Проведена актуализация схем теплоснабжения пос. Совхозный и д. Анисимово в рамках подготовки к отопительному сезону и получению актов готовности (400 000,00).</w:t>
      </w:r>
    </w:p>
    <w:p w:rsidR="00746C11" w:rsidRDefault="00803173" w:rsidP="00803173">
      <w:pPr>
        <w:spacing w:line="276" w:lineRule="auto"/>
        <w:jc w:val="both"/>
        <w:rPr>
          <w:b/>
          <w:bCs/>
          <w:color w:val="000000"/>
          <w:sz w:val="24"/>
          <w:szCs w:val="24"/>
        </w:rPr>
      </w:pPr>
      <w:r w:rsidRPr="00803173">
        <w:rPr>
          <w:b/>
          <w:bCs/>
          <w:color w:val="000000"/>
          <w:sz w:val="24"/>
          <w:szCs w:val="24"/>
        </w:rPr>
        <w:t>            </w:t>
      </w:r>
    </w:p>
    <w:p w:rsidR="00803173" w:rsidRPr="00803173" w:rsidRDefault="00803173" w:rsidP="00746C11">
      <w:pPr>
        <w:spacing w:line="276" w:lineRule="auto"/>
        <w:ind w:firstLine="708"/>
        <w:jc w:val="both"/>
        <w:rPr>
          <w:b/>
          <w:bCs/>
          <w:color w:val="000000"/>
          <w:sz w:val="24"/>
          <w:szCs w:val="24"/>
        </w:rPr>
      </w:pPr>
      <w:r w:rsidRPr="00803173">
        <w:rPr>
          <w:b/>
          <w:bCs/>
          <w:i/>
          <w:color w:val="000000"/>
          <w:sz w:val="24"/>
          <w:szCs w:val="24"/>
        </w:rPr>
        <w:t>Благоустройство</w:t>
      </w:r>
      <w:r w:rsidRPr="00803173">
        <w:rPr>
          <w:b/>
          <w:bCs/>
          <w:color w:val="000000"/>
          <w:sz w:val="24"/>
          <w:szCs w:val="24"/>
        </w:rPr>
        <w:t xml:space="preserve"> - </w:t>
      </w:r>
      <w:r w:rsidRPr="00803173">
        <w:rPr>
          <w:bCs/>
          <w:color w:val="000000"/>
          <w:sz w:val="24"/>
          <w:szCs w:val="24"/>
        </w:rPr>
        <w:t>п</w:t>
      </w:r>
      <w:r w:rsidRPr="00803173">
        <w:rPr>
          <w:color w:val="000000"/>
          <w:sz w:val="24"/>
          <w:szCs w:val="24"/>
        </w:rPr>
        <w:t>лан  9 017 895,52 рублей, исполнено 8 805 662,73 рубля (97,6 процентов).</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Выполнены следующие работы:</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 произведена модернизация сетей уличного освещения по населенным пунктам (замена и установка светильников 181 шт., СИП 3460 м, установлены фотореле 51 шт., </w:t>
      </w:r>
      <w:r w:rsidRPr="00803173">
        <w:rPr>
          <w:color w:val="000000"/>
          <w:sz w:val="24"/>
          <w:szCs w:val="24"/>
        </w:rPr>
        <w:lastRenderedPageBreak/>
        <w:t>узлы учета 16 шт.), обслуживание и ремонт сетей  1543771,03 рублей.  Оплачено уличное освещение по договору с АО «ПСК» 1 581 963,0 рублей. Кредиторская задолженность составляет (за декабрь счета выставлены в январе 2021 года) 198 782,07 рублей. Пени за уличное освещение 6 143,86 рублей.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произведена ликвидация 4 свалок на территории поселения с привлечением техники (пос. Коли, дер. Велье, дер. Захожи, дер. Окулово), убраны свалки на кладбищах в дер. Сара, дер. Захожи, дер. Окулово.</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произведена аккарицидная обработка кладбищ (6 штук);</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-приобретены и установлены 21 контейнер на 0,75 куб.м, а также обустроены 8 площадок под контейнеры ТБО,  изготовлены адресные таблички на индивидуальные дома в рамках подготовки к переписи населения в 2021 году, </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-покрашены отдельные элементы на детской  площадке в д. Анисиово;</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-выполнены работы по благоустройству водоисточникав д. Казенное село;</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-произведен ремонт мостков в пос. Коли;</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-благоустройство площади напротив здания ДК в пос. Совхозный;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-произведен ремонт к 9 мая памятника в д. Анисимово, д. Окулово. </w:t>
      </w:r>
    </w:p>
    <w:p w:rsidR="00803173" w:rsidRPr="00803173" w:rsidRDefault="00803173" w:rsidP="00803173">
      <w:pPr>
        <w:spacing w:line="276" w:lineRule="auto"/>
        <w:jc w:val="both"/>
        <w:rPr>
          <w:color w:val="000000"/>
          <w:sz w:val="24"/>
          <w:szCs w:val="24"/>
          <w:highlight w:val="yellow"/>
        </w:rPr>
      </w:pPr>
      <w:r w:rsidRPr="00803173">
        <w:rPr>
          <w:color w:val="000000"/>
          <w:sz w:val="24"/>
          <w:szCs w:val="24"/>
        </w:rPr>
        <w:t xml:space="preserve">          Работали две трудовые бригады подростков в летний период на территории поселка Совхозный в количестве 12 чел. </w:t>
      </w:r>
    </w:p>
    <w:p w:rsidR="00803173" w:rsidRPr="00803173" w:rsidRDefault="00803173" w:rsidP="00803173">
      <w:pPr>
        <w:spacing w:line="276" w:lineRule="auto"/>
        <w:jc w:val="both"/>
        <w:rPr>
          <w:color w:val="000000"/>
          <w:sz w:val="24"/>
          <w:szCs w:val="24"/>
        </w:rPr>
      </w:pPr>
      <w:r w:rsidRPr="00803173">
        <w:rPr>
          <w:color w:val="000000"/>
          <w:sz w:val="24"/>
          <w:szCs w:val="24"/>
        </w:rPr>
        <w:t>           Выплачена зарплата с начислениями электрику за ремонт уличного освещения.   Приобретены материалы для благоустройства. Оплачена работа вышки для ремонта уличного освещения. Оплачены мероприятия по борьбе с борщевиком Сосновского и услуги по оценке эффективности мероприятий по борьбе с борщевиком Сосновского.</w:t>
      </w:r>
    </w:p>
    <w:p w:rsidR="00803173" w:rsidRPr="00803173" w:rsidRDefault="00803173" w:rsidP="00803173">
      <w:pPr>
        <w:spacing w:line="276" w:lineRule="auto"/>
        <w:jc w:val="both"/>
        <w:rPr>
          <w:color w:val="000000"/>
          <w:sz w:val="24"/>
          <w:szCs w:val="24"/>
        </w:rPr>
      </w:pPr>
      <w:r w:rsidRPr="00803173">
        <w:rPr>
          <w:color w:val="000000"/>
          <w:sz w:val="24"/>
          <w:szCs w:val="24"/>
        </w:rPr>
        <w:t>-Н/штатная  зарплата за покос травы и борщевика в д. Анисимово, пос. Совхозный. Оплачены работы по уборке сухих кустарников, деревьев с привлечением техники.</w:t>
      </w:r>
    </w:p>
    <w:p w:rsidR="00803173" w:rsidRPr="00803173" w:rsidRDefault="00803173" w:rsidP="00803173">
      <w:pPr>
        <w:spacing w:line="276" w:lineRule="auto"/>
        <w:jc w:val="both"/>
        <w:rPr>
          <w:color w:val="000000"/>
          <w:sz w:val="24"/>
          <w:szCs w:val="24"/>
        </w:rPr>
      </w:pPr>
      <w:r w:rsidRPr="00803173">
        <w:rPr>
          <w:color w:val="000000"/>
          <w:sz w:val="24"/>
          <w:szCs w:val="24"/>
        </w:rPr>
        <w:tab/>
        <w:t>Изготовление и установка садово-парковой композиции «Гороскоп» на центральной клумбе в пос. Совхозный.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Невыполнение по подразделу составляет 212 232,79 рублей, остаток неиспользованных средств.</w:t>
      </w:r>
    </w:p>
    <w:p w:rsidR="00803173" w:rsidRPr="00803173" w:rsidRDefault="00803173" w:rsidP="00803173">
      <w:pPr>
        <w:spacing w:line="276" w:lineRule="auto"/>
        <w:ind w:firstLine="708"/>
        <w:jc w:val="both"/>
        <w:rPr>
          <w:color w:val="000000"/>
          <w:sz w:val="24"/>
          <w:szCs w:val="24"/>
        </w:rPr>
      </w:pPr>
    </w:p>
    <w:p w:rsidR="00803173" w:rsidRPr="00803173" w:rsidRDefault="00803173" w:rsidP="00803173">
      <w:pPr>
        <w:spacing w:line="276" w:lineRule="auto"/>
        <w:ind w:firstLine="708"/>
        <w:jc w:val="both"/>
        <w:rPr>
          <w:color w:val="000000"/>
          <w:sz w:val="24"/>
          <w:szCs w:val="24"/>
        </w:rPr>
      </w:pPr>
      <w:r w:rsidRPr="00803173">
        <w:rPr>
          <w:b/>
          <w:bCs/>
          <w:i/>
          <w:color w:val="000000"/>
          <w:sz w:val="24"/>
          <w:szCs w:val="24"/>
        </w:rPr>
        <w:t>Культура</w:t>
      </w:r>
      <w:r w:rsidRPr="00803173">
        <w:rPr>
          <w:b/>
          <w:i/>
          <w:color w:val="000000"/>
          <w:sz w:val="24"/>
          <w:szCs w:val="24"/>
        </w:rPr>
        <w:t xml:space="preserve"> </w:t>
      </w:r>
      <w:r w:rsidRPr="00803173">
        <w:rPr>
          <w:color w:val="000000"/>
          <w:sz w:val="24"/>
          <w:szCs w:val="24"/>
        </w:rPr>
        <w:t>– плановая сумма субсидии на выполнение муниципального задания и субсидия на содержания имущества составила 10 704 096,00 рублей (исполнено 10 579 492,60 рублей), что составляет  98,8 процентов.</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Администратор - Администрация Самойловского сельского поселения.</w:t>
      </w:r>
    </w:p>
    <w:p w:rsidR="00803173" w:rsidRPr="00803173" w:rsidRDefault="00803173" w:rsidP="00803173">
      <w:pPr>
        <w:spacing w:line="276" w:lineRule="auto"/>
        <w:jc w:val="both"/>
        <w:rPr>
          <w:color w:val="000000"/>
          <w:sz w:val="24"/>
          <w:szCs w:val="24"/>
        </w:rPr>
      </w:pPr>
      <w:r w:rsidRPr="00803173">
        <w:rPr>
          <w:color w:val="000000"/>
          <w:sz w:val="24"/>
          <w:szCs w:val="24"/>
        </w:rPr>
        <w:t>           План 805 285,71 рублей, исполнено 617 447,36 рублей (76,7 процентов).</w:t>
      </w:r>
    </w:p>
    <w:p w:rsidR="00803173" w:rsidRPr="00803173" w:rsidRDefault="00803173" w:rsidP="00803173">
      <w:pPr>
        <w:spacing w:line="276" w:lineRule="auto"/>
        <w:jc w:val="both"/>
        <w:rPr>
          <w:color w:val="000000"/>
          <w:sz w:val="24"/>
          <w:szCs w:val="24"/>
        </w:rPr>
      </w:pPr>
      <w:r w:rsidRPr="00803173">
        <w:rPr>
          <w:color w:val="000000"/>
          <w:sz w:val="24"/>
          <w:szCs w:val="24"/>
        </w:rPr>
        <w:t>            Израсходованы средства на праздничные мероприятия, посвященные  9 МАЯ (приобретались цветы, подарки ветеранам, продуктовые наборы к 9 МАЯ, венки для возложения к обелискам), отремонтирован обелиск в д. Самойлово. Приобретены уличные украшения к новому году (планшеты и консоли) для п. Совхозный и д. Анисимово.</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Расходы на участие в летней спартакиаде команды администрации Самойловского сельского поселения. При безвозмездной помощи предпринимателей поселения были приобретены новогодние подарки для детей поселения к Новому году на сумму 279138 рублей.</w:t>
      </w:r>
    </w:p>
    <w:p w:rsidR="00803173" w:rsidRPr="00803173" w:rsidRDefault="00803173" w:rsidP="00803173">
      <w:pPr>
        <w:spacing w:line="276" w:lineRule="auto"/>
        <w:ind w:firstLine="708"/>
        <w:jc w:val="both"/>
        <w:rPr>
          <w:color w:val="000000"/>
          <w:sz w:val="24"/>
          <w:szCs w:val="24"/>
        </w:rPr>
      </w:pPr>
      <w:r w:rsidRPr="00803173">
        <w:rPr>
          <w:color w:val="000000"/>
          <w:sz w:val="24"/>
          <w:szCs w:val="24"/>
        </w:rPr>
        <w:t xml:space="preserve">С администрацией Бокситогорского муниципального района было заключено соглашения по передаче полномочий Самойловского сельского поселения на сумму </w:t>
      </w:r>
      <w:r w:rsidRPr="00803173">
        <w:rPr>
          <w:color w:val="000000"/>
          <w:sz w:val="24"/>
          <w:szCs w:val="24"/>
        </w:rPr>
        <w:lastRenderedPageBreak/>
        <w:t>78 778,00 рублей, на комплектование библиотечного фонда. Перечислены средства в сумме 78 778,00  рублей.</w:t>
      </w:r>
    </w:p>
    <w:p w:rsidR="00803173" w:rsidRPr="00803173" w:rsidRDefault="00803173" w:rsidP="00803173">
      <w:pPr>
        <w:spacing w:line="276" w:lineRule="auto"/>
        <w:ind w:firstLine="708"/>
        <w:jc w:val="both"/>
        <w:rPr>
          <w:color w:val="000000"/>
          <w:sz w:val="24"/>
          <w:szCs w:val="24"/>
        </w:rPr>
      </w:pPr>
    </w:p>
    <w:p w:rsidR="00803173" w:rsidRPr="00803173" w:rsidRDefault="00803173" w:rsidP="00803173">
      <w:pPr>
        <w:spacing w:line="276" w:lineRule="auto"/>
        <w:ind w:firstLine="708"/>
        <w:jc w:val="both"/>
        <w:rPr>
          <w:color w:val="000000"/>
          <w:sz w:val="24"/>
          <w:szCs w:val="24"/>
        </w:rPr>
      </w:pPr>
      <w:r w:rsidRPr="00803173">
        <w:rPr>
          <w:b/>
          <w:bCs/>
          <w:i/>
          <w:color w:val="000000"/>
          <w:sz w:val="24"/>
          <w:szCs w:val="24"/>
        </w:rPr>
        <w:t xml:space="preserve">Пенсионное обеспечение - </w:t>
      </w:r>
      <w:r w:rsidRPr="00803173">
        <w:rPr>
          <w:color w:val="000000"/>
          <w:sz w:val="24"/>
          <w:szCs w:val="24"/>
        </w:rPr>
        <w:t xml:space="preserve">назначена  и выплаты пенсии за выслугу лет муниципальным служащим в администрации Самойловского сельского поселения Бокситогорского муниципального района Ленинградской области, в сумме - 1 058 136,00 рублей (8 –ми специалистам). </w:t>
      </w:r>
    </w:p>
    <w:p w:rsidR="00803173" w:rsidRPr="00803173" w:rsidRDefault="00803173" w:rsidP="00803173">
      <w:pPr>
        <w:spacing w:line="276" w:lineRule="auto"/>
        <w:ind w:firstLine="851"/>
        <w:jc w:val="both"/>
        <w:rPr>
          <w:color w:val="000000"/>
          <w:sz w:val="24"/>
          <w:szCs w:val="24"/>
        </w:rPr>
      </w:pPr>
    </w:p>
    <w:p w:rsidR="00803173" w:rsidRPr="00803173" w:rsidRDefault="00803173" w:rsidP="00803173">
      <w:pPr>
        <w:spacing w:line="276" w:lineRule="auto"/>
        <w:ind w:firstLine="708"/>
        <w:jc w:val="both"/>
        <w:rPr>
          <w:color w:val="000000"/>
          <w:sz w:val="24"/>
          <w:szCs w:val="24"/>
        </w:rPr>
      </w:pPr>
    </w:p>
    <w:p w:rsidR="00803173" w:rsidRPr="00803173" w:rsidRDefault="00803173" w:rsidP="00803173">
      <w:pPr>
        <w:spacing w:line="276" w:lineRule="auto"/>
        <w:ind w:firstLine="708"/>
        <w:jc w:val="both"/>
        <w:rPr>
          <w:color w:val="000000"/>
          <w:sz w:val="24"/>
          <w:szCs w:val="24"/>
        </w:rPr>
      </w:pPr>
    </w:p>
    <w:p w:rsidR="00803173" w:rsidRPr="00803173" w:rsidRDefault="00803173" w:rsidP="00803173">
      <w:pPr>
        <w:spacing w:line="276" w:lineRule="auto"/>
        <w:ind w:firstLine="708"/>
        <w:jc w:val="both"/>
        <w:rPr>
          <w:color w:val="000000"/>
          <w:sz w:val="24"/>
          <w:szCs w:val="24"/>
        </w:rPr>
      </w:pPr>
    </w:p>
    <w:p w:rsidR="00803173" w:rsidRPr="00803173" w:rsidRDefault="00803173" w:rsidP="00803173">
      <w:pPr>
        <w:spacing w:line="276" w:lineRule="auto"/>
        <w:jc w:val="both"/>
        <w:rPr>
          <w:sz w:val="24"/>
          <w:szCs w:val="24"/>
        </w:rPr>
      </w:pPr>
      <w:r w:rsidRPr="00803173">
        <w:rPr>
          <w:sz w:val="24"/>
          <w:szCs w:val="24"/>
        </w:rPr>
        <w:t>Глава администрации                                                                                          К.А. Волков</w:t>
      </w:r>
    </w:p>
    <w:p w:rsidR="00803173" w:rsidRPr="00803173" w:rsidRDefault="00803173" w:rsidP="00803173">
      <w:pPr>
        <w:ind w:right="-598"/>
        <w:rPr>
          <w:sz w:val="24"/>
          <w:szCs w:val="24"/>
        </w:rPr>
      </w:pPr>
    </w:p>
    <w:p w:rsidR="00803173" w:rsidRPr="00803173" w:rsidRDefault="00803173">
      <w:pPr>
        <w:ind w:right="-598"/>
        <w:rPr>
          <w:sz w:val="24"/>
          <w:szCs w:val="24"/>
        </w:rPr>
      </w:pPr>
    </w:p>
    <w:sectPr w:rsidR="00803173" w:rsidRPr="00803173" w:rsidSect="00803173">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894"/>
    <w:multiLevelType w:val="multilevel"/>
    <w:tmpl w:val="D3D6526C"/>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A67E22"/>
    <w:multiLevelType w:val="hybridMultilevel"/>
    <w:tmpl w:val="06901FE8"/>
    <w:lvl w:ilvl="0" w:tplc="350C7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92512"/>
    <w:multiLevelType w:val="hybridMultilevel"/>
    <w:tmpl w:val="AFC00FEE"/>
    <w:lvl w:ilvl="0" w:tplc="501A8F52">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27E2765"/>
    <w:multiLevelType w:val="hybridMultilevel"/>
    <w:tmpl w:val="2C46D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7A68DF"/>
    <w:multiLevelType w:val="hybridMultilevel"/>
    <w:tmpl w:val="F08E08FC"/>
    <w:lvl w:ilvl="0" w:tplc="BDEED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827345"/>
    <w:multiLevelType w:val="multilevel"/>
    <w:tmpl w:val="CEF87AF2"/>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FEE7936"/>
    <w:multiLevelType w:val="multilevel"/>
    <w:tmpl w:val="CEF87AF2"/>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8EA0895"/>
    <w:multiLevelType w:val="multilevel"/>
    <w:tmpl w:val="CEF87AF2"/>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F052A98"/>
    <w:multiLevelType w:val="hybridMultilevel"/>
    <w:tmpl w:val="7FFEC146"/>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DF496C"/>
    <w:multiLevelType w:val="hybridMultilevel"/>
    <w:tmpl w:val="07CC9E22"/>
    <w:lvl w:ilvl="0" w:tplc="BDEED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0915E23"/>
    <w:multiLevelType w:val="hybridMultilevel"/>
    <w:tmpl w:val="5E961D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50090F"/>
    <w:multiLevelType w:val="hybridMultilevel"/>
    <w:tmpl w:val="F2CE602E"/>
    <w:lvl w:ilvl="0" w:tplc="BDEED1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3F61943"/>
    <w:multiLevelType w:val="hybridMultilevel"/>
    <w:tmpl w:val="D024A3AE"/>
    <w:lvl w:ilvl="0" w:tplc="BDEED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62BC0"/>
    <w:multiLevelType w:val="hybridMultilevel"/>
    <w:tmpl w:val="AD88EA0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BA1B08"/>
    <w:multiLevelType w:val="hybridMultilevel"/>
    <w:tmpl w:val="8474F9F8"/>
    <w:lvl w:ilvl="0" w:tplc="211EBE74">
      <w:start w:val="4"/>
      <w:numFmt w:val="decimal"/>
      <w:lvlText w:val="%1."/>
      <w:lvlJc w:val="left"/>
      <w:pPr>
        <w:tabs>
          <w:tab w:val="num" w:pos="8886"/>
        </w:tabs>
        <w:ind w:left="88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tabs>
          <w:tab w:val="num" w:pos="13230"/>
        </w:tabs>
        <w:ind w:left="13230" w:hanging="180"/>
      </w:pPr>
    </w:lvl>
  </w:abstractNum>
  <w:abstractNum w:abstractNumId="15">
    <w:nsid w:val="6F4D2D80"/>
    <w:multiLevelType w:val="hybridMultilevel"/>
    <w:tmpl w:val="A934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16294"/>
    <w:multiLevelType w:val="multilevel"/>
    <w:tmpl w:val="D3D6526C"/>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9213BB2"/>
    <w:multiLevelType w:val="hybridMultilevel"/>
    <w:tmpl w:val="36A24006"/>
    <w:lvl w:ilvl="0" w:tplc="2F7AE3F2">
      <w:start w:val="1"/>
      <w:numFmt w:val="decimal"/>
      <w:lvlText w:val="%1."/>
      <w:lvlJc w:val="left"/>
      <w:pPr>
        <w:ind w:left="792" w:hanging="43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AE32D76"/>
    <w:multiLevelType w:val="hybridMultilevel"/>
    <w:tmpl w:val="7562D39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0"/>
  </w:num>
  <w:num w:numId="11">
    <w:abstractNumId w:val="12"/>
  </w:num>
  <w:num w:numId="12">
    <w:abstractNumId w:val="7"/>
  </w:num>
  <w:num w:numId="13">
    <w:abstractNumId w:val="6"/>
  </w:num>
  <w:num w:numId="14">
    <w:abstractNumId w:val="5"/>
  </w:num>
  <w:num w:numId="15">
    <w:abstractNumId w:val="8"/>
  </w:num>
  <w:num w:numId="16">
    <w:abstractNumId w:val="16"/>
  </w:num>
  <w:num w:numId="17">
    <w:abstractNumId w:val="17"/>
  </w:num>
  <w:num w:numId="18">
    <w:abstractNumId w:val="11"/>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7D"/>
    <w:rsid w:val="00065E1F"/>
    <w:rsid w:val="0012105C"/>
    <w:rsid w:val="00142B51"/>
    <w:rsid w:val="00157708"/>
    <w:rsid w:val="00175DBA"/>
    <w:rsid w:val="001C0B53"/>
    <w:rsid w:val="00255385"/>
    <w:rsid w:val="00266995"/>
    <w:rsid w:val="00274E22"/>
    <w:rsid w:val="002C3D92"/>
    <w:rsid w:val="002F05A8"/>
    <w:rsid w:val="003502D5"/>
    <w:rsid w:val="003A5ABA"/>
    <w:rsid w:val="003B5009"/>
    <w:rsid w:val="003C4ADE"/>
    <w:rsid w:val="003C68D7"/>
    <w:rsid w:val="003D19C9"/>
    <w:rsid w:val="004148A5"/>
    <w:rsid w:val="00493FBF"/>
    <w:rsid w:val="004B4E2A"/>
    <w:rsid w:val="004D70FB"/>
    <w:rsid w:val="005026F1"/>
    <w:rsid w:val="00545CF3"/>
    <w:rsid w:val="00664501"/>
    <w:rsid w:val="006674A3"/>
    <w:rsid w:val="00675BA2"/>
    <w:rsid w:val="006B4500"/>
    <w:rsid w:val="00734906"/>
    <w:rsid w:val="00746C11"/>
    <w:rsid w:val="00777376"/>
    <w:rsid w:val="007B539E"/>
    <w:rsid w:val="007B70DE"/>
    <w:rsid w:val="00803173"/>
    <w:rsid w:val="008043C3"/>
    <w:rsid w:val="00896310"/>
    <w:rsid w:val="00896599"/>
    <w:rsid w:val="00896EC7"/>
    <w:rsid w:val="008B58EE"/>
    <w:rsid w:val="00900F59"/>
    <w:rsid w:val="00955B0B"/>
    <w:rsid w:val="00971A32"/>
    <w:rsid w:val="009805F4"/>
    <w:rsid w:val="00983016"/>
    <w:rsid w:val="00992C7D"/>
    <w:rsid w:val="009E0DEB"/>
    <w:rsid w:val="00A05CD4"/>
    <w:rsid w:val="00A638BB"/>
    <w:rsid w:val="00A81BE7"/>
    <w:rsid w:val="00AB0715"/>
    <w:rsid w:val="00AE02FD"/>
    <w:rsid w:val="00B73FCD"/>
    <w:rsid w:val="00C3313F"/>
    <w:rsid w:val="00C55784"/>
    <w:rsid w:val="00C63865"/>
    <w:rsid w:val="00C8457C"/>
    <w:rsid w:val="00C879EE"/>
    <w:rsid w:val="00C932B3"/>
    <w:rsid w:val="00D43282"/>
    <w:rsid w:val="00D82DEB"/>
    <w:rsid w:val="00DA3822"/>
    <w:rsid w:val="00E32E0A"/>
    <w:rsid w:val="00E3331D"/>
    <w:rsid w:val="00E543D2"/>
    <w:rsid w:val="00EA3432"/>
    <w:rsid w:val="00EC42C4"/>
    <w:rsid w:val="00ED3240"/>
    <w:rsid w:val="00EF60A6"/>
    <w:rsid w:val="00F4137F"/>
    <w:rsid w:val="00F52456"/>
    <w:rsid w:val="00FC262E"/>
    <w:rsid w:val="00FE5465"/>
    <w:rsid w:val="00FF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C7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2C7D"/>
    <w:pPr>
      <w:widowControl w:val="0"/>
      <w:autoSpaceDE w:val="0"/>
      <w:autoSpaceDN w:val="0"/>
      <w:adjustRightInd w:val="0"/>
    </w:pPr>
    <w:rPr>
      <w:rFonts w:ascii="Arial" w:hAnsi="Arial" w:cs="Arial"/>
      <w:b/>
      <w:bCs/>
    </w:rPr>
  </w:style>
  <w:style w:type="table" w:styleId="a3">
    <w:name w:val="Table Grid"/>
    <w:basedOn w:val="a1"/>
    <w:uiPriority w:val="99"/>
    <w:rsid w:val="0099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55784"/>
    <w:pPr>
      <w:widowControl w:val="0"/>
      <w:autoSpaceDE w:val="0"/>
      <w:autoSpaceDN w:val="0"/>
      <w:adjustRightInd w:val="0"/>
      <w:ind w:firstLine="720"/>
    </w:pPr>
    <w:rPr>
      <w:rFonts w:ascii="Arial" w:hAnsi="Arial" w:cs="Arial"/>
    </w:rPr>
  </w:style>
  <w:style w:type="paragraph" w:customStyle="1" w:styleId="ConsNonformat">
    <w:name w:val="ConsNonformat"/>
    <w:rsid w:val="00C55784"/>
    <w:pPr>
      <w:widowControl w:val="0"/>
      <w:autoSpaceDE w:val="0"/>
      <w:autoSpaceDN w:val="0"/>
      <w:adjustRightInd w:val="0"/>
      <w:ind w:right="19772"/>
    </w:pPr>
    <w:rPr>
      <w:rFonts w:ascii="Courier New" w:hAnsi="Courier New" w:cs="Courier New"/>
      <w:lang w:eastAsia="en-US"/>
    </w:rPr>
  </w:style>
  <w:style w:type="paragraph" w:styleId="a4">
    <w:name w:val="Balloon Text"/>
    <w:basedOn w:val="a"/>
    <w:semiHidden/>
    <w:rsid w:val="003A5ABA"/>
    <w:rPr>
      <w:rFonts w:ascii="Tahoma" w:hAnsi="Tahoma" w:cs="Tahoma"/>
      <w:sz w:val="16"/>
      <w:szCs w:val="16"/>
    </w:rPr>
  </w:style>
  <w:style w:type="numbering" w:customStyle="1" w:styleId="1">
    <w:name w:val="Нет списка1"/>
    <w:next w:val="a2"/>
    <w:uiPriority w:val="99"/>
    <w:semiHidden/>
    <w:unhideWhenUsed/>
    <w:rsid w:val="00EF60A6"/>
  </w:style>
  <w:style w:type="paragraph" w:styleId="a5">
    <w:name w:val="List Paragraph"/>
    <w:basedOn w:val="a"/>
    <w:uiPriority w:val="34"/>
    <w:qFormat/>
    <w:rsid w:val="00EF60A6"/>
    <w:pPr>
      <w:ind w:left="720"/>
      <w:contextualSpacing/>
    </w:pPr>
    <w:rPr>
      <w:rFonts w:eastAsia="SimSun"/>
      <w:sz w:val="24"/>
      <w:szCs w:val="24"/>
      <w:lang w:eastAsia="en-US"/>
    </w:rPr>
  </w:style>
  <w:style w:type="paragraph" w:styleId="a6">
    <w:name w:val="header"/>
    <w:basedOn w:val="a"/>
    <w:link w:val="a7"/>
    <w:uiPriority w:val="99"/>
    <w:rsid w:val="00EF60A6"/>
    <w:pPr>
      <w:tabs>
        <w:tab w:val="center" w:pos="4677"/>
        <w:tab w:val="right" w:pos="9355"/>
      </w:tabs>
    </w:pPr>
    <w:rPr>
      <w:sz w:val="24"/>
      <w:szCs w:val="24"/>
    </w:rPr>
  </w:style>
  <w:style w:type="character" w:customStyle="1" w:styleId="a7">
    <w:name w:val="Верхний колонтитул Знак"/>
    <w:link w:val="a6"/>
    <w:uiPriority w:val="99"/>
    <w:rsid w:val="00EF60A6"/>
    <w:rPr>
      <w:sz w:val="24"/>
      <w:szCs w:val="24"/>
    </w:rPr>
  </w:style>
  <w:style w:type="character" w:styleId="a8">
    <w:name w:val="page number"/>
    <w:uiPriority w:val="99"/>
    <w:rsid w:val="00EF60A6"/>
    <w:rPr>
      <w:rFonts w:cs="Times New Roman"/>
    </w:rPr>
  </w:style>
  <w:style w:type="table" w:customStyle="1" w:styleId="10">
    <w:name w:val="Сетка таблицы1"/>
    <w:basedOn w:val="a1"/>
    <w:next w:val="a3"/>
    <w:uiPriority w:val="99"/>
    <w:rsid w:val="00EF60A6"/>
    <w:rPr>
      <w:rFonts w:eastAsia="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EF60A6"/>
    <w:rPr>
      <w:rFonts w:cs="Times New Roman"/>
      <w:color w:val="0000FF"/>
      <w:u w:val="single"/>
    </w:rPr>
  </w:style>
  <w:style w:type="paragraph" w:styleId="2">
    <w:name w:val="Body Text 2"/>
    <w:basedOn w:val="a"/>
    <w:link w:val="20"/>
    <w:unhideWhenUsed/>
    <w:rsid w:val="003B5009"/>
    <w:pPr>
      <w:jc w:val="both"/>
    </w:pPr>
    <w:rPr>
      <w:b/>
      <w:bCs/>
      <w:sz w:val="26"/>
      <w:szCs w:val="24"/>
    </w:rPr>
  </w:style>
  <w:style w:type="character" w:customStyle="1" w:styleId="20">
    <w:name w:val="Основной текст 2 Знак"/>
    <w:link w:val="2"/>
    <w:rsid w:val="003B5009"/>
    <w:rPr>
      <w:b/>
      <w:bCs/>
      <w:sz w:val="26"/>
      <w:szCs w:val="24"/>
    </w:rPr>
  </w:style>
  <w:style w:type="paragraph" w:styleId="3">
    <w:name w:val="Body Text 3"/>
    <w:basedOn w:val="a"/>
    <w:link w:val="30"/>
    <w:unhideWhenUsed/>
    <w:rsid w:val="003B5009"/>
    <w:pPr>
      <w:jc w:val="both"/>
    </w:pPr>
    <w:rPr>
      <w:sz w:val="26"/>
      <w:szCs w:val="24"/>
    </w:rPr>
  </w:style>
  <w:style w:type="character" w:customStyle="1" w:styleId="30">
    <w:name w:val="Основной текст 3 Знак"/>
    <w:link w:val="3"/>
    <w:rsid w:val="003B5009"/>
    <w:rPr>
      <w:sz w:val="26"/>
      <w:szCs w:val="24"/>
    </w:rPr>
  </w:style>
  <w:style w:type="paragraph" w:customStyle="1" w:styleId="Style6">
    <w:name w:val="Style6"/>
    <w:basedOn w:val="a"/>
    <w:rsid w:val="003B5009"/>
    <w:pPr>
      <w:widowControl w:val="0"/>
      <w:autoSpaceDE w:val="0"/>
      <w:autoSpaceDN w:val="0"/>
      <w:adjustRightInd w:val="0"/>
      <w:spacing w:line="326" w:lineRule="exact"/>
      <w:jc w:val="both"/>
    </w:pPr>
    <w:rPr>
      <w:sz w:val="24"/>
      <w:szCs w:val="24"/>
    </w:rPr>
  </w:style>
  <w:style w:type="character" w:customStyle="1" w:styleId="FontStyle29">
    <w:name w:val="Font Style29"/>
    <w:rsid w:val="003B5009"/>
    <w:rPr>
      <w:rFonts w:ascii="Times New Roman" w:hAnsi="Times New Roman" w:cs="Times New Roman" w:hint="default"/>
      <w:sz w:val="26"/>
      <w:szCs w:val="26"/>
    </w:rPr>
  </w:style>
  <w:style w:type="character" w:styleId="aa">
    <w:name w:val="FollowedHyperlink"/>
    <w:uiPriority w:val="99"/>
    <w:unhideWhenUsed/>
    <w:rsid w:val="00E3331D"/>
    <w:rPr>
      <w:color w:val="800080"/>
      <w:u w:val="single"/>
    </w:rPr>
  </w:style>
  <w:style w:type="paragraph" w:customStyle="1" w:styleId="font5">
    <w:name w:val="font5"/>
    <w:basedOn w:val="a"/>
    <w:rsid w:val="00E3331D"/>
    <w:pPr>
      <w:spacing w:before="100" w:beforeAutospacing="1" w:after="100" w:afterAutospacing="1"/>
    </w:pPr>
    <w:rPr>
      <w:color w:val="000000"/>
      <w:sz w:val="24"/>
      <w:szCs w:val="24"/>
    </w:rPr>
  </w:style>
  <w:style w:type="paragraph" w:customStyle="1" w:styleId="font6">
    <w:name w:val="font6"/>
    <w:basedOn w:val="a"/>
    <w:rsid w:val="00E3331D"/>
    <w:pPr>
      <w:spacing w:before="100" w:beforeAutospacing="1" w:after="100" w:afterAutospacing="1"/>
    </w:pPr>
    <w:rPr>
      <w:sz w:val="24"/>
      <w:szCs w:val="24"/>
    </w:rPr>
  </w:style>
  <w:style w:type="paragraph" w:customStyle="1" w:styleId="font7">
    <w:name w:val="font7"/>
    <w:basedOn w:val="a"/>
    <w:rsid w:val="00E3331D"/>
    <w:pPr>
      <w:spacing w:before="100" w:beforeAutospacing="1" w:after="100" w:afterAutospacing="1"/>
    </w:pPr>
    <w:rPr>
      <w:b/>
      <w:bCs/>
      <w:sz w:val="24"/>
      <w:szCs w:val="24"/>
    </w:rPr>
  </w:style>
  <w:style w:type="paragraph" w:customStyle="1" w:styleId="font8">
    <w:name w:val="font8"/>
    <w:basedOn w:val="a"/>
    <w:rsid w:val="00E3331D"/>
    <w:pPr>
      <w:spacing w:before="100" w:beforeAutospacing="1" w:after="100" w:afterAutospacing="1"/>
    </w:pPr>
    <w:rPr>
      <w:color w:val="FF0000"/>
      <w:sz w:val="24"/>
      <w:szCs w:val="24"/>
    </w:rPr>
  </w:style>
  <w:style w:type="paragraph" w:customStyle="1" w:styleId="xl68">
    <w:name w:val="xl68"/>
    <w:basedOn w:val="a"/>
    <w:rsid w:val="00E3331D"/>
    <w:pPr>
      <w:spacing w:before="100" w:beforeAutospacing="1" w:after="100" w:afterAutospacing="1"/>
    </w:pPr>
    <w:rPr>
      <w:sz w:val="24"/>
      <w:szCs w:val="24"/>
    </w:rPr>
  </w:style>
  <w:style w:type="paragraph" w:customStyle="1" w:styleId="xl69">
    <w:name w:val="xl69"/>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2">
    <w:name w:val="xl72"/>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3331D"/>
    <w:pPr>
      <w:shd w:val="clear" w:color="000000" w:fill="FFFFFF"/>
      <w:spacing w:before="100" w:beforeAutospacing="1" w:after="100" w:afterAutospacing="1"/>
    </w:pPr>
    <w:rPr>
      <w:sz w:val="24"/>
      <w:szCs w:val="24"/>
    </w:rPr>
  </w:style>
  <w:style w:type="paragraph" w:customStyle="1" w:styleId="xl74">
    <w:name w:val="xl7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76">
    <w:name w:val="xl7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78">
    <w:name w:val="xl78"/>
    <w:basedOn w:val="a"/>
    <w:rsid w:val="00E3331D"/>
    <w:pPr>
      <w:spacing w:before="100" w:beforeAutospacing="1" w:after="100" w:afterAutospacing="1"/>
      <w:jc w:val="center"/>
    </w:pPr>
    <w:rPr>
      <w:sz w:val="24"/>
      <w:szCs w:val="24"/>
    </w:rPr>
  </w:style>
  <w:style w:type="paragraph" w:customStyle="1" w:styleId="xl79">
    <w:name w:val="xl79"/>
    <w:basedOn w:val="a"/>
    <w:rsid w:val="00E3331D"/>
    <w:pPr>
      <w:spacing w:before="100" w:beforeAutospacing="1" w:after="100" w:afterAutospacing="1"/>
      <w:textAlignment w:val="center"/>
    </w:pPr>
    <w:rPr>
      <w:sz w:val="24"/>
      <w:szCs w:val="24"/>
    </w:rPr>
  </w:style>
  <w:style w:type="paragraph" w:customStyle="1" w:styleId="xl80">
    <w:name w:val="xl80"/>
    <w:basedOn w:val="a"/>
    <w:rsid w:val="00E3331D"/>
    <w:pPr>
      <w:spacing w:before="100" w:beforeAutospacing="1" w:after="100" w:afterAutospacing="1"/>
      <w:textAlignment w:val="center"/>
    </w:pPr>
    <w:rPr>
      <w:sz w:val="24"/>
      <w:szCs w:val="24"/>
    </w:rPr>
  </w:style>
  <w:style w:type="paragraph" w:customStyle="1" w:styleId="xl81">
    <w:name w:val="xl8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8">
    <w:name w:val="xl88"/>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E3331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E333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E3331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E3331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3331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E333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E333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E333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b">
    <w:name w:val="Body Text"/>
    <w:basedOn w:val="a"/>
    <w:link w:val="ac"/>
    <w:rsid w:val="003C68D7"/>
    <w:pPr>
      <w:spacing w:after="120"/>
    </w:pPr>
  </w:style>
  <w:style w:type="character" w:customStyle="1" w:styleId="ac">
    <w:name w:val="Основной текст Знак"/>
    <w:link w:val="ab"/>
    <w:rsid w:val="003C68D7"/>
    <w:rPr>
      <w:sz w:val="28"/>
    </w:rPr>
  </w:style>
  <w:style w:type="paragraph" w:styleId="ad">
    <w:name w:val="Body Text Indent"/>
    <w:basedOn w:val="a"/>
    <w:link w:val="ae"/>
    <w:unhideWhenUsed/>
    <w:rsid w:val="003C68D7"/>
    <w:pPr>
      <w:spacing w:after="120"/>
      <w:ind w:left="283"/>
    </w:pPr>
    <w:rPr>
      <w:sz w:val="24"/>
      <w:szCs w:val="24"/>
    </w:rPr>
  </w:style>
  <w:style w:type="character" w:customStyle="1" w:styleId="ae">
    <w:name w:val="Основной текст с отступом Знак"/>
    <w:link w:val="ad"/>
    <w:rsid w:val="003C68D7"/>
    <w:rPr>
      <w:sz w:val="24"/>
      <w:szCs w:val="24"/>
    </w:rPr>
  </w:style>
  <w:style w:type="paragraph" w:styleId="21">
    <w:name w:val="Body Text Indent 2"/>
    <w:basedOn w:val="a"/>
    <w:link w:val="22"/>
    <w:rsid w:val="003C68D7"/>
    <w:pPr>
      <w:spacing w:after="120" w:line="480" w:lineRule="auto"/>
      <w:ind w:left="283"/>
    </w:pPr>
    <w:rPr>
      <w:sz w:val="24"/>
      <w:szCs w:val="24"/>
    </w:rPr>
  </w:style>
  <w:style w:type="character" w:customStyle="1" w:styleId="22">
    <w:name w:val="Основной текст с отступом 2 Знак"/>
    <w:link w:val="21"/>
    <w:rsid w:val="003C68D7"/>
    <w:rPr>
      <w:sz w:val="24"/>
      <w:szCs w:val="24"/>
    </w:rPr>
  </w:style>
  <w:style w:type="paragraph" w:customStyle="1" w:styleId="xl105">
    <w:name w:val="xl105"/>
    <w:basedOn w:val="a"/>
    <w:rsid w:val="0080317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80317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7">
    <w:name w:val="xl107"/>
    <w:basedOn w:val="a"/>
    <w:rsid w:val="00803173"/>
    <w:pPr>
      <w:spacing w:before="100" w:beforeAutospacing="1" w:after="100" w:afterAutospacing="1"/>
      <w:jc w:val="center"/>
    </w:pPr>
    <w:rPr>
      <w:b/>
      <w:bCs/>
      <w:szCs w:val="28"/>
    </w:rPr>
  </w:style>
  <w:style w:type="paragraph" w:customStyle="1" w:styleId="xl108">
    <w:name w:val="xl108"/>
    <w:basedOn w:val="a"/>
    <w:rsid w:val="00803173"/>
    <w:pPr>
      <w:spacing w:before="100" w:beforeAutospacing="1" w:after="100" w:afterAutospacing="1"/>
      <w:jc w:val="center"/>
    </w:pPr>
    <w:rPr>
      <w:szCs w:val="28"/>
    </w:rPr>
  </w:style>
  <w:style w:type="paragraph" w:customStyle="1" w:styleId="xl109">
    <w:name w:val="xl109"/>
    <w:basedOn w:val="a"/>
    <w:rsid w:val="00803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03173"/>
    <w:pPr>
      <w:spacing w:before="100" w:beforeAutospacing="1" w:after="100" w:afterAutospacing="1"/>
      <w:textAlignment w:val="center"/>
    </w:pPr>
    <w:rPr>
      <w:sz w:val="24"/>
      <w:szCs w:val="24"/>
    </w:rPr>
  </w:style>
  <w:style w:type="paragraph" w:customStyle="1" w:styleId="xl111">
    <w:name w:val="xl111"/>
    <w:basedOn w:val="a"/>
    <w:rsid w:val="00803173"/>
    <w:pPr>
      <w:spacing w:before="100" w:beforeAutospacing="1" w:after="100" w:afterAutospacing="1"/>
      <w:textAlignment w:val="center"/>
    </w:pPr>
    <w:rPr>
      <w:sz w:val="24"/>
      <w:szCs w:val="24"/>
    </w:rPr>
  </w:style>
  <w:style w:type="paragraph" w:customStyle="1" w:styleId="xl112">
    <w:name w:val="xl112"/>
    <w:basedOn w:val="a"/>
    <w:rsid w:val="0080317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0317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C7D"/>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2C7D"/>
    <w:pPr>
      <w:widowControl w:val="0"/>
      <w:autoSpaceDE w:val="0"/>
      <w:autoSpaceDN w:val="0"/>
      <w:adjustRightInd w:val="0"/>
    </w:pPr>
    <w:rPr>
      <w:rFonts w:ascii="Arial" w:hAnsi="Arial" w:cs="Arial"/>
      <w:b/>
      <w:bCs/>
    </w:rPr>
  </w:style>
  <w:style w:type="table" w:styleId="a3">
    <w:name w:val="Table Grid"/>
    <w:basedOn w:val="a1"/>
    <w:uiPriority w:val="99"/>
    <w:rsid w:val="0099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55784"/>
    <w:pPr>
      <w:widowControl w:val="0"/>
      <w:autoSpaceDE w:val="0"/>
      <w:autoSpaceDN w:val="0"/>
      <w:adjustRightInd w:val="0"/>
      <w:ind w:firstLine="720"/>
    </w:pPr>
    <w:rPr>
      <w:rFonts w:ascii="Arial" w:hAnsi="Arial" w:cs="Arial"/>
    </w:rPr>
  </w:style>
  <w:style w:type="paragraph" w:customStyle="1" w:styleId="ConsNonformat">
    <w:name w:val="ConsNonformat"/>
    <w:rsid w:val="00C55784"/>
    <w:pPr>
      <w:widowControl w:val="0"/>
      <w:autoSpaceDE w:val="0"/>
      <w:autoSpaceDN w:val="0"/>
      <w:adjustRightInd w:val="0"/>
      <w:ind w:right="19772"/>
    </w:pPr>
    <w:rPr>
      <w:rFonts w:ascii="Courier New" w:hAnsi="Courier New" w:cs="Courier New"/>
      <w:lang w:eastAsia="en-US"/>
    </w:rPr>
  </w:style>
  <w:style w:type="paragraph" w:styleId="a4">
    <w:name w:val="Balloon Text"/>
    <w:basedOn w:val="a"/>
    <w:semiHidden/>
    <w:rsid w:val="003A5ABA"/>
    <w:rPr>
      <w:rFonts w:ascii="Tahoma" w:hAnsi="Tahoma" w:cs="Tahoma"/>
      <w:sz w:val="16"/>
      <w:szCs w:val="16"/>
    </w:rPr>
  </w:style>
  <w:style w:type="numbering" w:customStyle="1" w:styleId="1">
    <w:name w:val="Нет списка1"/>
    <w:next w:val="a2"/>
    <w:uiPriority w:val="99"/>
    <w:semiHidden/>
    <w:unhideWhenUsed/>
    <w:rsid w:val="00EF60A6"/>
  </w:style>
  <w:style w:type="paragraph" w:styleId="a5">
    <w:name w:val="List Paragraph"/>
    <w:basedOn w:val="a"/>
    <w:uiPriority w:val="34"/>
    <w:qFormat/>
    <w:rsid w:val="00EF60A6"/>
    <w:pPr>
      <w:ind w:left="720"/>
      <w:contextualSpacing/>
    </w:pPr>
    <w:rPr>
      <w:rFonts w:eastAsia="SimSun"/>
      <w:sz w:val="24"/>
      <w:szCs w:val="24"/>
      <w:lang w:eastAsia="en-US"/>
    </w:rPr>
  </w:style>
  <w:style w:type="paragraph" w:styleId="a6">
    <w:name w:val="header"/>
    <w:basedOn w:val="a"/>
    <w:link w:val="a7"/>
    <w:uiPriority w:val="99"/>
    <w:rsid w:val="00EF60A6"/>
    <w:pPr>
      <w:tabs>
        <w:tab w:val="center" w:pos="4677"/>
        <w:tab w:val="right" w:pos="9355"/>
      </w:tabs>
    </w:pPr>
    <w:rPr>
      <w:sz w:val="24"/>
      <w:szCs w:val="24"/>
    </w:rPr>
  </w:style>
  <w:style w:type="character" w:customStyle="1" w:styleId="a7">
    <w:name w:val="Верхний колонтитул Знак"/>
    <w:link w:val="a6"/>
    <w:uiPriority w:val="99"/>
    <w:rsid w:val="00EF60A6"/>
    <w:rPr>
      <w:sz w:val="24"/>
      <w:szCs w:val="24"/>
    </w:rPr>
  </w:style>
  <w:style w:type="character" w:styleId="a8">
    <w:name w:val="page number"/>
    <w:uiPriority w:val="99"/>
    <w:rsid w:val="00EF60A6"/>
    <w:rPr>
      <w:rFonts w:cs="Times New Roman"/>
    </w:rPr>
  </w:style>
  <w:style w:type="table" w:customStyle="1" w:styleId="10">
    <w:name w:val="Сетка таблицы1"/>
    <w:basedOn w:val="a1"/>
    <w:next w:val="a3"/>
    <w:uiPriority w:val="99"/>
    <w:rsid w:val="00EF60A6"/>
    <w:rPr>
      <w:rFonts w:eastAsia="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EF60A6"/>
    <w:rPr>
      <w:rFonts w:cs="Times New Roman"/>
      <w:color w:val="0000FF"/>
      <w:u w:val="single"/>
    </w:rPr>
  </w:style>
  <w:style w:type="paragraph" w:styleId="2">
    <w:name w:val="Body Text 2"/>
    <w:basedOn w:val="a"/>
    <w:link w:val="20"/>
    <w:unhideWhenUsed/>
    <w:rsid w:val="003B5009"/>
    <w:pPr>
      <w:jc w:val="both"/>
    </w:pPr>
    <w:rPr>
      <w:b/>
      <w:bCs/>
      <w:sz w:val="26"/>
      <w:szCs w:val="24"/>
    </w:rPr>
  </w:style>
  <w:style w:type="character" w:customStyle="1" w:styleId="20">
    <w:name w:val="Основной текст 2 Знак"/>
    <w:link w:val="2"/>
    <w:rsid w:val="003B5009"/>
    <w:rPr>
      <w:b/>
      <w:bCs/>
      <w:sz w:val="26"/>
      <w:szCs w:val="24"/>
    </w:rPr>
  </w:style>
  <w:style w:type="paragraph" w:styleId="3">
    <w:name w:val="Body Text 3"/>
    <w:basedOn w:val="a"/>
    <w:link w:val="30"/>
    <w:unhideWhenUsed/>
    <w:rsid w:val="003B5009"/>
    <w:pPr>
      <w:jc w:val="both"/>
    </w:pPr>
    <w:rPr>
      <w:sz w:val="26"/>
      <w:szCs w:val="24"/>
    </w:rPr>
  </w:style>
  <w:style w:type="character" w:customStyle="1" w:styleId="30">
    <w:name w:val="Основной текст 3 Знак"/>
    <w:link w:val="3"/>
    <w:rsid w:val="003B5009"/>
    <w:rPr>
      <w:sz w:val="26"/>
      <w:szCs w:val="24"/>
    </w:rPr>
  </w:style>
  <w:style w:type="paragraph" w:customStyle="1" w:styleId="Style6">
    <w:name w:val="Style6"/>
    <w:basedOn w:val="a"/>
    <w:rsid w:val="003B5009"/>
    <w:pPr>
      <w:widowControl w:val="0"/>
      <w:autoSpaceDE w:val="0"/>
      <w:autoSpaceDN w:val="0"/>
      <w:adjustRightInd w:val="0"/>
      <w:spacing w:line="326" w:lineRule="exact"/>
      <w:jc w:val="both"/>
    </w:pPr>
    <w:rPr>
      <w:sz w:val="24"/>
      <w:szCs w:val="24"/>
    </w:rPr>
  </w:style>
  <w:style w:type="character" w:customStyle="1" w:styleId="FontStyle29">
    <w:name w:val="Font Style29"/>
    <w:rsid w:val="003B5009"/>
    <w:rPr>
      <w:rFonts w:ascii="Times New Roman" w:hAnsi="Times New Roman" w:cs="Times New Roman" w:hint="default"/>
      <w:sz w:val="26"/>
      <w:szCs w:val="26"/>
    </w:rPr>
  </w:style>
  <w:style w:type="character" w:styleId="aa">
    <w:name w:val="FollowedHyperlink"/>
    <w:uiPriority w:val="99"/>
    <w:unhideWhenUsed/>
    <w:rsid w:val="00E3331D"/>
    <w:rPr>
      <w:color w:val="800080"/>
      <w:u w:val="single"/>
    </w:rPr>
  </w:style>
  <w:style w:type="paragraph" w:customStyle="1" w:styleId="font5">
    <w:name w:val="font5"/>
    <w:basedOn w:val="a"/>
    <w:rsid w:val="00E3331D"/>
    <w:pPr>
      <w:spacing w:before="100" w:beforeAutospacing="1" w:after="100" w:afterAutospacing="1"/>
    </w:pPr>
    <w:rPr>
      <w:color w:val="000000"/>
      <w:sz w:val="24"/>
      <w:szCs w:val="24"/>
    </w:rPr>
  </w:style>
  <w:style w:type="paragraph" w:customStyle="1" w:styleId="font6">
    <w:name w:val="font6"/>
    <w:basedOn w:val="a"/>
    <w:rsid w:val="00E3331D"/>
    <w:pPr>
      <w:spacing w:before="100" w:beforeAutospacing="1" w:after="100" w:afterAutospacing="1"/>
    </w:pPr>
    <w:rPr>
      <w:sz w:val="24"/>
      <w:szCs w:val="24"/>
    </w:rPr>
  </w:style>
  <w:style w:type="paragraph" w:customStyle="1" w:styleId="font7">
    <w:name w:val="font7"/>
    <w:basedOn w:val="a"/>
    <w:rsid w:val="00E3331D"/>
    <w:pPr>
      <w:spacing w:before="100" w:beforeAutospacing="1" w:after="100" w:afterAutospacing="1"/>
    </w:pPr>
    <w:rPr>
      <w:b/>
      <w:bCs/>
      <w:sz w:val="24"/>
      <w:szCs w:val="24"/>
    </w:rPr>
  </w:style>
  <w:style w:type="paragraph" w:customStyle="1" w:styleId="font8">
    <w:name w:val="font8"/>
    <w:basedOn w:val="a"/>
    <w:rsid w:val="00E3331D"/>
    <w:pPr>
      <w:spacing w:before="100" w:beforeAutospacing="1" w:after="100" w:afterAutospacing="1"/>
    </w:pPr>
    <w:rPr>
      <w:color w:val="FF0000"/>
      <w:sz w:val="24"/>
      <w:szCs w:val="24"/>
    </w:rPr>
  </w:style>
  <w:style w:type="paragraph" w:customStyle="1" w:styleId="xl68">
    <w:name w:val="xl68"/>
    <w:basedOn w:val="a"/>
    <w:rsid w:val="00E3331D"/>
    <w:pPr>
      <w:spacing w:before="100" w:beforeAutospacing="1" w:after="100" w:afterAutospacing="1"/>
    </w:pPr>
    <w:rPr>
      <w:sz w:val="24"/>
      <w:szCs w:val="24"/>
    </w:rPr>
  </w:style>
  <w:style w:type="paragraph" w:customStyle="1" w:styleId="xl69">
    <w:name w:val="xl69"/>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1">
    <w:name w:val="xl7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2">
    <w:name w:val="xl72"/>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E3331D"/>
    <w:pPr>
      <w:shd w:val="clear" w:color="000000" w:fill="FFFFFF"/>
      <w:spacing w:before="100" w:beforeAutospacing="1" w:after="100" w:afterAutospacing="1"/>
    </w:pPr>
    <w:rPr>
      <w:sz w:val="24"/>
      <w:szCs w:val="24"/>
    </w:rPr>
  </w:style>
  <w:style w:type="paragraph" w:customStyle="1" w:styleId="xl74">
    <w:name w:val="xl7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76">
    <w:name w:val="xl7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78">
    <w:name w:val="xl78"/>
    <w:basedOn w:val="a"/>
    <w:rsid w:val="00E3331D"/>
    <w:pPr>
      <w:spacing w:before="100" w:beforeAutospacing="1" w:after="100" w:afterAutospacing="1"/>
      <w:jc w:val="center"/>
    </w:pPr>
    <w:rPr>
      <w:sz w:val="24"/>
      <w:szCs w:val="24"/>
    </w:rPr>
  </w:style>
  <w:style w:type="paragraph" w:customStyle="1" w:styleId="xl79">
    <w:name w:val="xl79"/>
    <w:basedOn w:val="a"/>
    <w:rsid w:val="00E3331D"/>
    <w:pPr>
      <w:spacing w:before="100" w:beforeAutospacing="1" w:after="100" w:afterAutospacing="1"/>
      <w:textAlignment w:val="center"/>
    </w:pPr>
    <w:rPr>
      <w:sz w:val="24"/>
      <w:szCs w:val="24"/>
    </w:rPr>
  </w:style>
  <w:style w:type="paragraph" w:customStyle="1" w:styleId="xl80">
    <w:name w:val="xl80"/>
    <w:basedOn w:val="a"/>
    <w:rsid w:val="00E3331D"/>
    <w:pPr>
      <w:spacing w:before="100" w:beforeAutospacing="1" w:after="100" w:afterAutospacing="1"/>
      <w:textAlignment w:val="center"/>
    </w:pPr>
    <w:rPr>
      <w:sz w:val="24"/>
      <w:szCs w:val="24"/>
    </w:rPr>
  </w:style>
  <w:style w:type="paragraph" w:customStyle="1" w:styleId="xl81">
    <w:name w:val="xl8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8">
    <w:name w:val="xl88"/>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E33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
    <w:rsid w:val="00E333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
    <w:rsid w:val="00E3331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E333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E3331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E3331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E3331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
    <w:rsid w:val="00E3331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E333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E333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b">
    <w:name w:val="Body Text"/>
    <w:basedOn w:val="a"/>
    <w:link w:val="ac"/>
    <w:rsid w:val="003C68D7"/>
    <w:pPr>
      <w:spacing w:after="120"/>
    </w:pPr>
  </w:style>
  <w:style w:type="character" w:customStyle="1" w:styleId="ac">
    <w:name w:val="Основной текст Знак"/>
    <w:link w:val="ab"/>
    <w:rsid w:val="003C68D7"/>
    <w:rPr>
      <w:sz w:val="28"/>
    </w:rPr>
  </w:style>
  <w:style w:type="paragraph" w:styleId="ad">
    <w:name w:val="Body Text Indent"/>
    <w:basedOn w:val="a"/>
    <w:link w:val="ae"/>
    <w:unhideWhenUsed/>
    <w:rsid w:val="003C68D7"/>
    <w:pPr>
      <w:spacing w:after="120"/>
      <w:ind w:left="283"/>
    </w:pPr>
    <w:rPr>
      <w:sz w:val="24"/>
      <w:szCs w:val="24"/>
    </w:rPr>
  </w:style>
  <w:style w:type="character" w:customStyle="1" w:styleId="ae">
    <w:name w:val="Основной текст с отступом Знак"/>
    <w:link w:val="ad"/>
    <w:rsid w:val="003C68D7"/>
    <w:rPr>
      <w:sz w:val="24"/>
      <w:szCs w:val="24"/>
    </w:rPr>
  </w:style>
  <w:style w:type="paragraph" w:styleId="21">
    <w:name w:val="Body Text Indent 2"/>
    <w:basedOn w:val="a"/>
    <w:link w:val="22"/>
    <w:rsid w:val="003C68D7"/>
    <w:pPr>
      <w:spacing w:after="120" w:line="480" w:lineRule="auto"/>
      <w:ind w:left="283"/>
    </w:pPr>
    <w:rPr>
      <w:sz w:val="24"/>
      <w:szCs w:val="24"/>
    </w:rPr>
  </w:style>
  <w:style w:type="character" w:customStyle="1" w:styleId="22">
    <w:name w:val="Основной текст с отступом 2 Знак"/>
    <w:link w:val="21"/>
    <w:rsid w:val="003C68D7"/>
    <w:rPr>
      <w:sz w:val="24"/>
      <w:szCs w:val="24"/>
    </w:rPr>
  </w:style>
  <w:style w:type="paragraph" w:customStyle="1" w:styleId="xl105">
    <w:name w:val="xl105"/>
    <w:basedOn w:val="a"/>
    <w:rsid w:val="0080317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6">
    <w:name w:val="xl106"/>
    <w:basedOn w:val="a"/>
    <w:rsid w:val="0080317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7">
    <w:name w:val="xl107"/>
    <w:basedOn w:val="a"/>
    <w:rsid w:val="00803173"/>
    <w:pPr>
      <w:spacing w:before="100" w:beforeAutospacing="1" w:after="100" w:afterAutospacing="1"/>
      <w:jc w:val="center"/>
    </w:pPr>
    <w:rPr>
      <w:b/>
      <w:bCs/>
      <w:szCs w:val="28"/>
    </w:rPr>
  </w:style>
  <w:style w:type="paragraph" w:customStyle="1" w:styleId="xl108">
    <w:name w:val="xl108"/>
    <w:basedOn w:val="a"/>
    <w:rsid w:val="00803173"/>
    <w:pPr>
      <w:spacing w:before="100" w:beforeAutospacing="1" w:after="100" w:afterAutospacing="1"/>
      <w:jc w:val="center"/>
    </w:pPr>
    <w:rPr>
      <w:szCs w:val="28"/>
    </w:rPr>
  </w:style>
  <w:style w:type="paragraph" w:customStyle="1" w:styleId="xl109">
    <w:name w:val="xl109"/>
    <w:basedOn w:val="a"/>
    <w:rsid w:val="00803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03173"/>
    <w:pPr>
      <w:spacing w:before="100" w:beforeAutospacing="1" w:after="100" w:afterAutospacing="1"/>
      <w:textAlignment w:val="center"/>
    </w:pPr>
    <w:rPr>
      <w:sz w:val="24"/>
      <w:szCs w:val="24"/>
    </w:rPr>
  </w:style>
  <w:style w:type="paragraph" w:customStyle="1" w:styleId="xl111">
    <w:name w:val="xl111"/>
    <w:basedOn w:val="a"/>
    <w:rsid w:val="00803173"/>
    <w:pPr>
      <w:spacing w:before="100" w:beforeAutospacing="1" w:after="100" w:afterAutospacing="1"/>
      <w:textAlignment w:val="center"/>
    </w:pPr>
    <w:rPr>
      <w:sz w:val="24"/>
      <w:szCs w:val="24"/>
    </w:rPr>
  </w:style>
  <w:style w:type="paragraph" w:customStyle="1" w:styleId="xl112">
    <w:name w:val="xl112"/>
    <w:basedOn w:val="a"/>
    <w:rsid w:val="0080317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0317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516">
      <w:bodyDiv w:val="1"/>
      <w:marLeft w:val="0"/>
      <w:marRight w:val="0"/>
      <w:marTop w:val="0"/>
      <w:marBottom w:val="0"/>
      <w:divBdr>
        <w:top w:val="none" w:sz="0" w:space="0" w:color="auto"/>
        <w:left w:val="none" w:sz="0" w:space="0" w:color="auto"/>
        <w:bottom w:val="none" w:sz="0" w:space="0" w:color="auto"/>
        <w:right w:val="none" w:sz="0" w:space="0" w:color="auto"/>
      </w:divBdr>
    </w:div>
    <w:div w:id="469596318">
      <w:bodyDiv w:val="1"/>
      <w:marLeft w:val="0"/>
      <w:marRight w:val="0"/>
      <w:marTop w:val="0"/>
      <w:marBottom w:val="0"/>
      <w:divBdr>
        <w:top w:val="none" w:sz="0" w:space="0" w:color="auto"/>
        <w:left w:val="none" w:sz="0" w:space="0" w:color="auto"/>
        <w:bottom w:val="none" w:sz="0" w:space="0" w:color="auto"/>
        <w:right w:val="none" w:sz="0" w:space="0" w:color="auto"/>
      </w:divBdr>
    </w:div>
    <w:div w:id="623198957">
      <w:bodyDiv w:val="1"/>
      <w:marLeft w:val="0"/>
      <w:marRight w:val="0"/>
      <w:marTop w:val="0"/>
      <w:marBottom w:val="0"/>
      <w:divBdr>
        <w:top w:val="none" w:sz="0" w:space="0" w:color="auto"/>
        <w:left w:val="none" w:sz="0" w:space="0" w:color="auto"/>
        <w:bottom w:val="none" w:sz="0" w:space="0" w:color="auto"/>
        <w:right w:val="none" w:sz="0" w:space="0" w:color="auto"/>
      </w:divBdr>
    </w:div>
    <w:div w:id="1046683516">
      <w:bodyDiv w:val="1"/>
      <w:marLeft w:val="0"/>
      <w:marRight w:val="0"/>
      <w:marTop w:val="0"/>
      <w:marBottom w:val="0"/>
      <w:divBdr>
        <w:top w:val="none" w:sz="0" w:space="0" w:color="auto"/>
        <w:left w:val="none" w:sz="0" w:space="0" w:color="auto"/>
        <w:bottom w:val="none" w:sz="0" w:space="0" w:color="auto"/>
        <w:right w:val="none" w:sz="0" w:space="0" w:color="auto"/>
      </w:divBdr>
    </w:div>
    <w:div w:id="1046756557">
      <w:bodyDiv w:val="1"/>
      <w:marLeft w:val="0"/>
      <w:marRight w:val="0"/>
      <w:marTop w:val="0"/>
      <w:marBottom w:val="0"/>
      <w:divBdr>
        <w:top w:val="none" w:sz="0" w:space="0" w:color="auto"/>
        <w:left w:val="none" w:sz="0" w:space="0" w:color="auto"/>
        <w:bottom w:val="none" w:sz="0" w:space="0" w:color="auto"/>
        <w:right w:val="none" w:sz="0" w:space="0" w:color="auto"/>
      </w:divBdr>
    </w:div>
    <w:div w:id="1566721821">
      <w:bodyDiv w:val="1"/>
      <w:marLeft w:val="0"/>
      <w:marRight w:val="0"/>
      <w:marTop w:val="0"/>
      <w:marBottom w:val="0"/>
      <w:divBdr>
        <w:top w:val="none" w:sz="0" w:space="0" w:color="auto"/>
        <w:left w:val="none" w:sz="0" w:space="0" w:color="auto"/>
        <w:bottom w:val="none" w:sz="0" w:space="0" w:color="auto"/>
        <w:right w:val="none" w:sz="0" w:space="0" w:color="auto"/>
      </w:divBdr>
    </w:div>
    <w:div w:id="1579174242">
      <w:bodyDiv w:val="1"/>
      <w:marLeft w:val="0"/>
      <w:marRight w:val="0"/>
      <w:marTop w:val="0"/>
      <w:marBottom w:val="0"/>
      <w:divBdr>
        <w:top w:val="none" w:sz="0" w:space="0" w:color="auto"/>
        <w:left w:val="none" w:sz="0" w:space="0" w:color="auto"/>
        <w:bottom w:val="none" w:sz="0" w:space="0" w:color="auto"/>
        <w:right w:val="none" w:sz="0" w:space="0" w:color="auto"/>
      </w:divBdr>
    </w:div>
    <w:div w:id="2029789709">
      <w:bodyDiv w:val="1"/>
      <w:marLeft w:val="0"/>
      <w:marRight w:val="0"/>
      <w:marTop w:val="0"/>
      <w:marBottom w:val="0"/>
      <w:divBdr>
        <w:top w:val="none" w:sz="0" w:space="0" w:color="auto"/>
        <w:left w:val="none" w:sz="0" w:space="0" w:color="auto"/>
        <w:bottom w:val="none" w:sz="0" w:space="0" w:color="auto"/>
        <w:right w:val="none" w:sz="0" w:space="0" w:color="auto"/>
      </w:divBdr>
    </w:div>
    <w:div w:id="21264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usprofile.ru/person/khitrov-myu-5905027291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F51D-4E5C-422E-AF26-2E552F77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7334</Words>
  <Characters>41807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NhT</Company>
  <LinksUpToDate>false</LinksUpToDate>
  <CharactersWithSpaces>49043</CharactersWithSpaces>
  <SharedDoc>false</SharedDoc>
  <HLinks>
    <vt:vector size="6" baseType="variant">
      <vt:variant>
        <vt:i4>1703959</vt:i4>
      </vt:variant>
      <vt:variant>
        <vt:i4>0</vt:i4>
      </vt:variant>
      <vt:variant>
        <vt:i4>0</vt:i4>
      </vt:variant>
      <vt:variant>
        <vt:i4>5</vt:i4>
      </vt:variant>
      <vt:variant>
        <vt:lpwstr>https://www.rusprofile.ru/person/khitrov-myu-590502729140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cp:lastModifiedBy>
  <cp:revision>2</cp:revision>
  <cp:lastPrinted>2021-09-15T12:15:00Z</cp:lastPrinted>
  <dcterms:created xsi:type="dcterms:W3CDTF">2021-09-16T07:36:00Z</dcterms:created>
  <dcterms:modified xsi:type="dcterms:W3CDTF">2021-09-16T07:36:00Z</dcterms:modified>
</cp:coreProperties>
</file>